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7C6" w:rsidRDefault="00F13618" w:rsidP="00876174">
      <w:pPr>
        <w:spacing w:line="240" w:lineRule="auto"/>
        <w:jc w:val="center"/>
        <w:rPr>
          <w:rFonts w:ascii="Arial Black" w:hAnsi="Arial Black"/>
          <w:sz w:val="36"/>
          <w:szCs w:val="36"/>
        </w:rPr>
      </w:pPr>
      <w:r>
        <w:rPr>
          <w:rFonts w:ascii="Arial Black" w:hAnsi="Arial Black"/>
          <w:noProof/>
          <w:sz w:val="36"/>
          <w:szCs w:val="36"/>
          <w:lang w:eastAsia="pt-BR"/>
        </w:rPr>
        <w:drawing>
          <wp:inline distT="0" distB="0" distL="0" distR="0">
            <wp:extent cx="1200150" cy="876300"/>
            <wp:effectExtent l="19050" t="0" r="0" b="0"/>
            <wp:docPr id="1" name="Imagem 1" descr="Braz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zão"/>
                    <pic:cNvPicPr>
                      <a:picLocks noChangeAspect="1" noChangeArrowheads="1"/>
                    </pic:cNvPicPr>
                  </pic:nvPicPr>
                  <pic:blipFill>
                    <a:blip r:embed="rId8" cstate="print"/>
                    <a:srcRect/>
                    <a:stretch>
                      <a:fillRect/>
                    </a:stretch>
                  </pic:blipFill>
                  <pic:spPr bwMode="auto">
                    <a:xfrm>
                      <a:off x="0" y="0"/>
                      <a:ext cx="1200150" cy="876300"/>
                    </a:xfrm>
                    <a:prstGeom prst="rect">
                      <a:avLst/>
                    </a:prstGeom>
                    <a:noFill/>
                    <a:ln w="9525">
                      <a:noFill/>
                      <a:miter lim="800000"/>
                      <a:headEnd/>
                      <a:tailEnd/>
                    </a:ln>
                  </pic:spPr>
                </pic:pic>
              </a:graphicData>
            </a:graphic>
          </wp:inline>
        </w:drawing>
      </w:r>
    </w:p>
    <w:tbl>
      <w:tblPr>
        <w:tblW w:w="8652" w:type="dxa"/>
        <w:tblInd w:w="65" w:type="dxa"/>
        <w:tblCellMar>
          <w:left w:w="70" w:type="dxa"/>
          <w:right w:w="70" w:type="dxa"/>
        </w:tblCellMar>
        <w:tblLook w:val="04A0"/>
      </w:tblPr>
      <w:tblGrid>
        <w:gridCol w:w="8652"/>
      </w:tblGrid>
      <w:tr w:rsidR="005A08E7" w:rsidRPr="005A08E7" w:rsidTr="002B4BD1">
        <w:trPr>
          <w:trHeight w:val="240"/>
        </w:trPr>
        <w:tc>
          <w:tcPr>
            <w:tcW w:w="8652" w:type="dxa"/>
            <w:tcBorders>
              <w:top w:val="nil"/>
            </w:tcBorders>
            <w:shd w:val="clear" w:color="000000" w:fill="FFFFFF"/>
            <w:noWrap/>
            <w:vAlign w:val="center"/>
            <w:hideMark/>
          </w:tcPr>
          <w:p w:rsidR="005A08E7" w:rsidRPr="005A08E7" w:rsidRDefault="005A08E7" w:rsidP="00876174">
            <w:pPr>
              <w:spacing w:after="0" w:line="240" w:lineRule="auto"/>
              <w:jc w:val="center"/>
              <w:rPr>
                <w:rFonts w:eastAsia="Times New Roman"/>
                <w:b/>
                <w:bCs/>
                <w:sz w:val="24"/>
                <w:szCs w:val="24"/>
                <w:lang w:eastAsia="pt-BR"/>
              </w:rPr>
            </w:pPr>
            <w:r w:rsidRPr="005A08E7">
              <w:rPr>
                <w:rFonts w:eastAsia="Times New Roman"/>
                <w:b/>
                <w:bCs/>
                <w:sz w:val="24"/>
                <w:szCs w:val="24"/>
                <w:lang w:eastAsia="pt-BR"/>
              </w:rPr>
              <w:t>PREFEITURA MUNICIPAL DE SÃO MATEUS</w:t>
            </w:r>
          </w:p>
        </w:tc>
      </w:tr>
      <w:tr w:rsidR="005A08E7" w:rsidRPr="005A08E7" w:rsidTr="002B4BD1">
        <w:trPr>
          <w:trHeight w:val="240"/>
        </w:trPr>
        <w:tc>
          <w:tcPr>
            <w:tcW w:w="8652" w:type="dxa"/>
            <w:tcBorders>
              <w:top w:val="nil"/>
            </w:tcBorders>
            <w:shd w:val="clear" w:color="000000" w:fill="FFFFFF"/>
            <w:noWrap/>
            <w:vAlign w:val="center"/>
            <w:hideMark/>
          </w:tcPr>
          <w:p w:rsidR="005A08E7" w:rsidRPr="005A08E7" w:rsidRDefault="005A08E7" w:rsidP="00876174">
            <w:pPr>
              <w:spacing w:after="0" w:line="240" w:lineRule="auto"/>
              <w:jc w:val="center"/>
              <w:rPr>
                <w:rFonts w:eastAsia="Times New Roman"/>
                <w:b/>
                <w:bCs/>
                <w:sz w:val="24"/>
                <w:szCs w:val="24"/>
                <w:lang w:eastAsia="pt-BR"/>
              </w:rPr>
            </w:pPr>
            <w:r w:rsidRPr="005A08E7">
              <w:rPr>
                <w:rFonts w:eastAsia="Times New Roman"/>
                <w:b/>
                <w:bCs/>
                <w:sz w:val="24"/>
                <w:szCs w:val="24"/>
                <w:lang w:eastAsia="pt-BR"/>
              </w:rPr>
              <w:t>ESTADO DO ESPÍRITO SANTO</w:t>
            </w:r>
          </w:p>
        </w:tc>
      </w:tr>
      <w:tr w:rsidR="005A08E7" w:rsidRPr="005A08E7" w:rsidTr="002B4BD1">
        <w:trPr>
          <w:trHeight w:val="240"/>
        </w:trPr>
        <w:tc>
          <w:tcPr>
            <w:tcW w:w="8652" w:type="dxa"/>
            <w:tcBorders>
              <w:top w:val="nil"/>
              <w:bottom w:val="nil"/>
            </w:tcBorders>
            <w:shd w:val="clear" w:color="000000" w:fill="FFFFFF"/>
            <w:noWrap/>
            <w:vAlign w:val="center"/>
            <w:hideMark/>
          </w:tcPr>
          <w:p w:rsidR="005A08E7" w:rsidRPr="005A08E7" w:rsidRDefault="005A08E7" w:rsidP="00876174">
            <w:pPr>
              <w:spacing w:after="0" w:line="240" w:lineRule="auto"/>
              <w:jc w:val="center"/>
              <w:rPr>
                <w:rFonts w:eastAsia="Times New Roman"/>
                <w:b/>
                <w:bCs/>
                <w:sz w:val="24"/>
                <w:szCs w:val="24"/>
                <w:lang w:eastAsia="pt-BR"/>
              </w:rPr>
            </w:pPr>
            <w:r w:rsidRPr="005A08E7">
              <w:rPr>
                <w:rFonts w:eastAsia="Times New Roman"/>
                <w:b/>
                <w:bCs/>
                <w:sz w:val="24"/>
                <w:szCs w:val="24"/>
                <w:lang w:eastAsia="pt-BR"/>
              </w:rPr>
              <w:t>SECRETARIA MUNICIPAL DE OBRAS</w:t>
            </w:r>
          </w:p>
        </w:tc>
      </w:tr>
    </w:tbl>
    <w:p w:rsidR="007F67C6" w:rsidRDefault="007F67C6" w:rsidP="008C5649">
      <w:pPr>
        <w:spacing w:line="240" w:lineRule="auto"/>
        <w:jc w:val="both"/>
        <w:rPr>
          <w:rFonts w:ascii="Arial Black" w:hAnsi="Arial Black"/>
          <w:sz w:val="36"/>
          <w:szCs w:val="36"/>
        </w:rPr>
      </w:pPr>
    </w:p>
    <w:p w:rsidR="007F67C6" w:rsidRDefault="007F67C6" w:rsidP="008C5649">
      <w:pPr>
        <w:spacing w:line="240" w:lineRule="auto"/>
        <w:jc w:val="both"/>
        <w:rPr>
          <w:rFonts w:ascii="Arial Black" w:hAnsi="Arial Black"/>
          <w:sz w:val="36"/>
          <w:szCs w:val="36"/>
        </w:rPr>
      </w:pPr>
    </w:p>
    <w:p w:rsidR="007F67C6" w:rsidRDefault="007F67C6" w:rsidP="008C5649">
      <w:pPr>
        <w:spacing w:line="240" w:lineRule="auto"/>
        <w:jc w:val="both"/>
        <w:rPr>
          <w:rFonts w:ascii="Arial Black" w:hAnsi="Arial Black"/>
          <w:sz w:val="36"/>
          <w:szCs w:val="36"/>
        </w:rPr>
      </w:pPr>
    </w:p>
    <w:p w:rsidR="007932AA" w:rsidRPr="00492892" w:rsidRDefault="00B56BA4" w:rsidP="00876174">
      <w:pPr>
        <w:spacing w:line="360" w:lineRule="auto"/>
        <w:contextualSpacing/>
        <w:jc w:val="center"/>
        <w:rPr>
          <w:rFonts w:ascii="Arial Black" w:hAnsi="Arial Black"/>
          <w:sz w:val="36"/>
          <w:szCs w:val="36"/>
        </w:rPr>
      </w:pPr>
      <w:r>
        <w:rPr>
          <w:rFonts w:ascii="Arial Black" w:hAnsi="Arial Black"/>
          <w:sz w:val="36"/>
          <w:szCs w:val="36"/>
        </w:rPr>
        <w:t>ANEXO X – PROJETO BÁSICO</w:t>
      </w:r>
    </w:p>
    <w:p w:rsidR="007932AA" w:rsidRDefault="007932AA" w:rsidP="00876174">
      <w:pPr>
        <w:spacing w:line="360" w:lineRule="auto"/>
        <w:contextualSpacing/>
        <w:jc w:val="center"/>
        <w:rPr>
          <w:rFonts w:ascii="Arial Black" w:hAnsi="Arial Black"/>
          <w:sz w:val="36"/>
          <w:szCs w:val="36"/>
        </w:rPr>
      </w:pPr>
    </w:p>
    <w:p w:rsidR="007932AA" w:rsidRDefault="007932AA" w:rsidP="00876174">
      <w:pPr>
        <w:spacing w:line="360" w:lineRule="auto"/>
        <w:contextualSpacing/>
        <w:jc w:val="center"/>
        <w:rPr>
          <w:rFonts w:ascii="Arial Black" w:hAnsi="Arial Black"/>
          <w:sz w:val="36"/>
          <w:szCs w:val="36"/>
        </w:rPr>
      </w:pPr>
    </w:p>
    <w:p w:rsidR="007932AA" w:rsidRDefault="007932AA" w:rsidP="00876174">
      <w:pPr>
        <w:spacing w:line="360" w:lineRule="auto"/>
        <w:contextualSpacing/>
        <w:jc w:val="center"/>
        <w:rPr>
          <w:rFonts w:ascii="Arial Black" w:hAnsi="Arial Black"/>
          <w:sz w:val="36"/>
          <w:szCs w:val="36"/>
        </w:rPr>
      </w:pPr>
      <w:r w:rsidRPr="006A5D50">
        <w:rPr>
          <w:rFonts w:ascii="Arial Black" w:hAnsi="Arial Black"/>
          <w:sz w:val="36"/>
          <w:szCs w:val="36"/>
        </w:rPr>
        <w:t xml:space="preserve">CONSTRUÇÃO </w:t>
      </w:r>
      <w:r>
        <w:rPr>
          <w:rFonts w:ascii="Arial Black" w:hAnsi="Arial Black"/>
          <w:sz w:val="36"/>
          <w:szCs w:val="36"/>
        </w:rPr>
        <w:t>DO CENTRO DE VIVÊNCIA DA COMUNIDADE DE SANTA LUZIA DO RIO PRETO</w:t>
      </w:r>
    </w:p>
    <w:p w:rsidR="007932AA" w:rsidRDefault="007932AA" w:rsidP="00876174">
      <w:pPr>
        <w:spacing w:line="360" w:lineRule="auto"/>
        <w:contextualSpacing/>
        <w:jc w:val="center"/>
        <w:rPr>
          <w:rFonts w:ascii="Arial" w:hAnsi="Arial" w:cs="Arial"/>
          <w:b/>
          <w:sz w:val="36"/>
          <w:szCs w:val="36"/>
        </w:rPr>
      </w:pPr>
    </w:p>
    <w:p w:rsidR="007932AA" w:rsidRPr="00492892" w:rsidRDefault="007932AA" w:rsidP="00876174">
      <w:pPr>
        <w:spacing w:line="360" w:lineRule="auto"/>
        <w:contextualSpacing/>
        <w:jc w:val="center"/>
        <w:rPr>
          <w:rFonts w:ascii="Arial Black" w:hAnsi="Arial Black"/>
          <w:sz w:val="36"/>
          <w:szCs w:val="36"/>
        </w:rPr>
      </w:pPr>
    </w:p>
    <w:p w:rsidR="007932AA" w:rsidRPr="00492892" w:rsidRDefault="007932AA" w:rsidP="00876174">
      <w:pPr>
        <w:spacing w:line="360" w:lineRule="auto"/>
        <w:contextualSpacing/>
        <w:jc w:val="center"/>
        <w:rPr>
          <w:rFonts w:ascii="Arial Black" w:hAnsi="Arial Black"/>
          <w:sz w:val="36"/>
          <w:szCs w:val="36"/>
        </w:rPr>
      </w:pPr>
      <w:r w:rsidRPr="00492892">
        <w:rPr>
          <w:rFonts w:ascii="Arial Black" w:hAnsi="Arial Black"/>
          <w:sz w:val="36"/>
          <w:szCs w:val="36"/>
        </w:rPr>
        <w:t>MUNICIPIO SÃO MATEUS</w:t>
      </w:r>
    </w:p>
    <w:p w:rsidR="007932AA" w:rsidRDefault="007932AA" w:rsidP="00876174">
      <w:pPr>
        <w:spacing w:line="360" w:lineRule="auto"/>
        <w:contextualSpacing/>
        <w:jc w:val="center"/>
        <w:rPr>
          <w:rFonts w:ascii="Arial Black" w:hAnsi="Arial Black"/>
          <w:sz w:val="36"/>
          <w:szCs w:val="36"/>
        </w:rPr>
      </w:pPr>
    </w:p>
    <w:p w:rsidR="007932AA" w:rsidRDefault="007932AA" w:rsidP="00876174">
      <w:pPr>
        <w:spacing w:line="360" w:lineRule="auto"/>
        <w:contextualSpacing/>
        <w:jc w:val="center"/>
        <w:rPr>
          <w:rFonts w:ascii="Arial Black" w:hAnsi="Arial Black"/>
          <w:sz w:val="36"/>
          <w:szCs w:val="36"/>
        </w:rPr>
      </w:pPr>
    </w:p>
    <w:p w:rsidR="007932AA" w:rsidRDefault="007932AA" w:rsidP="00D1150B">
      <w:pPr>
        <w:spacing w:after="0" w:line="360" w:lineRule="auto"/>
        <w:contextualSpacing/>
        <w:jc w:val="center"/>
        <w:rPr>
          <w:rFonts w:ascii="Arial Black" w:hAnsi="Arial Black"/>
          <w:sz w:val="36"/>
          <w:szCs w:val="36"/>
        </w:rPr>
      </w:pPr>
      <w:r w:rsidRPr="00492892">
        <w:rPr>
          <w:rFonts w:ascii="Arial Black" w:hAnsi="Arial Black"/>
          <w:sz w:val="36"/>
          <w:szCs w:val="36"/>
        </w:rPr>
        <w:t>ESTADO DO ESPÍ</w:t>
      </w:r>
      <w:r>
        <w:rPr>
          <w:rFonts w:ascii="Arial Black" w:hAnsi="Arial Black"/>
          <w:sz w:val="36"/>
          <w:szCs w:val="36"/>
        </w:rPr>
        <w:t>RITO SANTO</w:t>
      </w:r>
    </w:p>
    <w:p w:rsidR="007932AA" w:rsidRDefault="007932AA" w:rsidP="00D1150B">
      <w:pPr>
        <w:spacing w:after="0" w:line="360" w:lineRule="auto"/>
        <w:contextualSpacing/>
        <w:jc w:val="center"/>
        <w:rPr>
          <w:rFonts w:ascii="Arial Black" w:hAnsi="Arial Black"/>
          <w:sz w:val="36"/>
          <w:szCs w:val="36"/>
        </w:rPr>
      </w:pPr>
      <w:r>
        <w:rPr>
          <w:rFonts w:ascii="Arial Black" w:hAnsi="Arial Black"/>
          <w:sz w:val="36"/>
          <w:szCs w:val="36"/>
        </w:rPr>
        <w:t>Ano 2014</w:t>
      </w:r>
    </w:p>
    <w:sdt>
      <w:sdtPr>
        <w:rPr>
          <w:rFonts w:ascii="Calibri" w:eastAsia="Calibri" w:hAnsi="Calibri" w:cs="Times New Roman"/>
          <w:b w:val="0"/>
          <w:bCs w:val="0"/>
          <w:color w:val="auto"/>
          <w:sz w:val="22"/>
          <w:szCs w:val="22"/>
        </w:rPr>
        <w:id w:val="17960802"/>
        <w:docPartObj>
          <w:docPartGallery w:val="Table of Contents"/>
          <w:docPartUnique/>
        </w:docPartObj>
      </w:sdtPr>
      <w:sdtContent>
        <w:p w:rsidR="001B7647" w:rsidRDefault="001B7647" w:rsidP="002E6607">
          <w:pPr>
            <w:pStyle w:val="CabealhodoSumrio"/>
            <w:jc w:val="center"/>
          </w:pPr>
          <w:r w:rsidRPr="002E6607">
            <w:rPr>
              <w:color w:val="auto"/>
            </w:rPr>
            <w:t>Sumário</w:t>
          </w:r>
        </w:p>
        <w:p w:rsidR="001B7647" w:rsidRDefault="001B7647" w:rsidP="008C5649">
          <w:pPr>
            <w:jc w:val="both"/>
          </w:pPr>
        </w:p>
        <w:p w:rsidR="001B7647" w:rsidRDefault="001B7647" w:rsidP="008C5649">
          <w:pPr>
            <w:jc w:val="both"/>
          </w:pPr>
        </w:p>
        <w:p w:rsidR="001B7647" w:rsidRPr="001B7647" w:rsidRDefault="001B7647" w:rsidP="008C5649">
          <w:pPr>
            <w:jc w:val="both"/>
          </w:pPr>
        </w:p>
        <w:p w:rsidR="00AF387B" w:rsidRDefault="00F4440D">
          <w:pPr>
            <w:pStyle w:val="Sumrio1"/>
            <w:tabs>
              <w:tab w:val="left" w:pos="440"/>
              <w:tab w:val="right" w:leader="dot" w:pos="8494"/>
            </w:tabs>
            <w:rPr>
              <w:rFonts w:asciiTheme="minorHAnsi" w:eastAsiaTheme="minorEastAsia" w:hAnsiTheme="minorHAnsi" w:cstheme="minorBidi"/>
              <w:noProof/>
              <w:lang w:eastAsia="pt-BR"/>
            </w:rPr>
          </w:pPr>
          <w:r>
            <w:fldChar w:fldCharType="begin"/>
          </w:r>
          <w:r w:rsidR="001B7647">
            <w:instrText xml:space="preserve"> TOC \o "1-3" \h \z \u </w:instrText>
          </w:r>
          <w:r>
            <w:fldChar w:fldCharType="separate"/>
          </w:r>
          <w:hyperlink w:anchor="_Toc404171827" w:history="1">
            <w:r w:rsidR="00AF387B" w:rsidRPr="007A6DA2">
              <w:rPr>
                <w:rStyle w:val="Hyperlink"/>
                <w:rFonts w:ascii="Arial" w:hAnsi="Arial" w:cs="Arial"/>
                <w:b/>
                <w:noProof/>
              </w:rPr>
              <w:t>1.</w:t>
            </w:r>
            <w:r w:rsidR="00AF387B">
              <w:rPr>
                <w:rFonts w:asciiTheme="minorHAnsi" w:eastAsiaTheme="minorEastAsia" w:hAnsiTheme="minorHAnsi" w:cstheme="minorBidi"/>
                <w:noProof/>
                <w:lang w:eastAsia="pt-BR"/>
              </w:rPr>
              <w:tab/>
            </w:r>
            <w:r w:rsidR="00AF387B" w:rsidRPr="007A6DA2">
              <w:rPr>
                <w:rStyle w:val="Hyperlink"/>
                <w:rFonts w:ascii="Arial" w:hAnsi="Arial" w:cs="Arial"/>
                <w:b/>
                <w:noProof/>
              </w:rPr>
              <w:t>APRESENTAÇÃO</w:t>
            </w:r>
            <w:r w:rsidR="00AF387B">
              <w:rPr>
                <w:noProof/>
                <w:webHidden/>
              </w:rPr>
              <w:tab/>
            </w:r>
            <w:r>
              <w:rPr>
                <w:noProof/>
                <w:webHidden/>
              </w:rPr>
              <w:fldChar w:fldCharType="begin"/>
            </w:r>
            <w:r w:rsidR="00AF387B">
              <w:rPr>
                <w:noProof/>
                <w:webHidden/>
              </w:rPr>
              <w:instrText xml:space="preserve"> PAGEREF _Toc404171827 \h </w:instrText>
            </w:r>
            <w:r>
              <w:rPr>
                <w:noProof/>
                <w:webHidden/>
              </w:rPr>
            </w:r>
            <w:r>
              <w:rPr>
                <w:noProof/>
                <w:webHidden/>
              </w:rPr>
              <w:fldChar w:fldCharType="separate"/>
            </w:r>
            <w:r w:rsidR="00AF387B">
              <w:rPr>
                <w:noProof/>
                <w:webHidden/>
              </w:rPr>
              <w:t>2</w:t>
            </w:r>
            <w:r>
              <w:rPr>
                <w:noProof/>
                <w:webHidden/>
              </w:rPr>
              <w:fldChar w:fldCharType="end"/>
            </w:r>
          </w:hyperlink>
        </w:p>
        <w:p w:rsidR="00AF387B" w:rsidRDefault="00F4440D">
          <w:pPr>
            <w:pStyle w:val="Sumrio1"/>
            <w:tabs>
              <w:tab w:val="left" w:pos="440"/>
              <w:tab w:val="right" w:leader="dot" w:pos="8494"/>
            </w:tabs>
            <w:rPr>
              <w:rFonts w:asciiTheme="minorHAnsi" w:eastAsiaTheme="minorEastAsia" w:hAnsiTheme="minorHAnsi" w:cstheme="minorBidi"/>
              <w:noProof/>
              <w:lang w:eastAsia="pt-BR"/>
            </w:rPr>
          </w:pPr>
          <w:hyperlink w:anchor="_Toc404171828" w:history="1">
            <w:r w:rsidR="00AF387B" w:rsidRPr="007A6DA2">
              <w:rPr>
                <w:rStyle w:val="Hyperlink"/>
                <w:rFonts w:ascii="Arial" w:hAnsi="Arial" w:cs="Arial"/>
                <w:b/>
                <w:noProof/>
              </w:rPr>
              <w:t>2.</w:t>
            </w:r>
            <w:r w:rsidR="00AF387B">
              <w:rPr>
                <w:rFonts w:asciiTheme="minorHAnsi" w:eastAsiaTheme="minorEastAsia" w:hAnsiTheme="minorHAnsi" w:cstheme="minorBidi"/>
                <w:noProof/>
                <w:lang w:eastAsia="pt-BR"/>
              </w:rPr>
              <w:tab/>
            </w:r>
            <w:r w:rsidR="00AF387B" w:rsidRPr="007A6DA2">
              <w:rPr>
                <w:rStyle w:val="Hyperlink"/>
                <w:rFonts w:ascii="Arial" w:hAnsi="Arial" w:cs="Arial"/>
                <w:b/>
                <w:noProof/>
              </w:rPr>
              <w:t>ESPECIFICAÇÕES TÉCNICAS</w:t>
            </w:r>
            <w:r w:rsidR="00AF387B">
              <w:rPr>
                <w:noProof/>
                <w:webHidden/>
              </w:rPr>
              <w:tab/>
            </w:r>
            <w:r>
              <w:rPr>
                <w:noProof/>
                <w:webHidden/>
              </w:rPr>
              <w:fldChar w:fldCharType="begin"/>
            </w:r>
            <w:r w:rsidR="00AF387B">
              <w:rPr>
                <w:noProof/>
                <w:webHidden/>
              </w:rPr>
              <w:instrText xml:space="preserve"> PAGEREF _Toc404171828 \h </w:instrText>
            </w:r>
            <w:r>
              <w:rPr>
                <w:noProof/>
                <w:webHidden/>
              </w:rPr>
            </w:r>
            <w:r>
              <w:rPr>
                <w:noProof/>
                <w:webHidden/>
              </w:rPr>
              <w:fldChar w:fldCharType="separate"/>
            </w:r>
            <w:r w:rsidR="00AF387B">
              <w:rPr>
                <w:noProof/>
                <w:webHidden/>
              </w:rPr>
              <w:t>3</w:t>
            </w:r>
            <w:r>
              <w:rPr>
                <w:noProof/>
                <w:webHidden/>
              </w:rPr>
              <w:fldChar w:fldCharType="end"/>
            </w:r>
          </w:hyperlink>
        </w:p>
        <w:p w:rsidR="00AF387B" w:rsidRDefault="00F4440D">
          <w:pPr>
            <w:pStyle w:val="Sumrio2"/>
            <w:tabs>
              <w:tab w:val="left" w:pos="880"/>
              <w:tab w:val="right" w:leader="dot" w:pos="8494"/>
            </w:tabs>
            <w:rPr>
              <w:rFonts w:asciiTheme="minorHAnsi" w:eastAsiaTheme="minorEastAsia" w:hAnsiTheme="minorHAnsi" w:cstheme="minorBidi"/>
              <w:noProof/>
              <w:lang w:eastAsia="pt-BR"/>
            </w:rPr>
          </w:pPr>
          <w:hyperlink w:anchor="_Toc404171829" w:history="1">
            <w:r w:rsidR="00AF387B" w:rsidRPr="007A6DA2">
              <w:rPr>
                <w:rStyle w:val="Hyperlink"/>
                <w:rFonts w:ascii="Arial" w:hAnsi="Arial" w:cs="Arial"/>
                <w:b/>
                <w:noProof/>
              </w:rPr>
              <w:t>2.1.</w:t>
            </w:r>
            <w:r w:rsidR="00AF387B">
              <w:rPr>
                <w:rFonts w:asciiTheme="minorHAnsi" w:eastAsiaTheme="minorEastAsia" w:hAnsiTheme="minorHAnsi" w:cstheme="minorBidi"/>
                <w:noProof/>
                <w:lang w:eastAsia="pt-BR"/>
              </w:rPr>
              <w:tab/>
            </w:r>
            <w:r w:rsidR="00AF387B" w:rsidRPr="007A6DA2">
              <w:rPr>
                <w:rStyle w:val="Hyperlink"/>
                <w:rFonts w:ascii="Arial" w:hAnsi="Arial" w:cs="Arial"/>
                <w:b/>
                <w:noProof/>
              </w:rPr>
              <w:t>NORMAS GERAIS</w:t>
            </w:r>
            <w:r w:rsidR="00AF387B">
              <w:rPr>
                <w:noProof/>
                <w:webHidden/>
              </w:rPr>
              <w:tab/>
            </w:r>
            <w:r>
              <w:rPr>
                <w:noProof/>
                <w:webHidden/>
              </w:rPr>
              <w:fldChar w:fldCharType="begin"/>
            </w:r>
            <w:r w:rsidR="00AF387B">
              <w:rPr>
                <w:noProof/>
                <w:webHidden/>
              </w:rPr>
              <w:instrText xml:space="preserve"> PAGEREF _Toc404171829 \h </w:instrText>
            </w:r>
            <w:r>
              <w:rPr>
                <w:noProof/>
                <w:webHidden/>
              </w:rPr>
            </w:r>
            <w:r>
              <w:rPr>
                <w:noProof/>
                <w:webHidden/>
              </w:rPr>
              <w:fldChar w:fldCharType="separate"/>
            </w:r>
            <w:r w:rsidR="00AF387B">
              <w:rPr>
                <w:noProof/>
                <w:webHidden/>
              </w:rPr>
              <w:t>3</w:t>
            </w:r>
            <w:r>
              <w:rPr>
                <w:noProof/>
                <w:webHidden/>
              </w:rPr>
              <w:fldChar w:fldCharType="end"/>
            </w:r>
          </w:hyperlink>
        </w:p>
        <w:p w:rsidR="00AF387B" w:rsidRDefault="00F4440D">
          <w:pPr>
            <w:pStyle w:val="Sumrio3"/>
            <w:tabs>
              <w:tab w:val="left" w:pos="1320"/>
              <w:tab w:val="right" w:leader="dot" w:pos="8494"/>
            </w:tabs>
            <w:rPr>
              <w:rFonts w:asciiTheme="minorHAnsi" w:eastAsiaTheme="minorEastAsia" w:hAnsiTheme="minorHAnsi" w:cstheme="minorBidi"/>
              <w:noProof/>
              <w:lang w:eastAsia="pt-BR"/>
            </w:rPr>
          </w:pPr>
          <w:hyperlink w:anchor="_Toc404171830" w:history="1">
            <w:r w:rsidR="00AF387B" w:rsidRPr="007A6DA2">
              <w:rPr>
                <w:rStyle w:val="Hyperlink"/>
                <w:rFonts w:ascii="Arial" w:hAnsi="Arial" w:cs="Arial"/>
                <w:b/>
                <w:noProof/>
              </w:rPr>
              <w:t>2.1.1.</w:t>
            </w:r>
            <w:r w:rsidR="00AF387B">
              <w:rPr>
                <w:rFonts w:asciiTheme="minorHAnsi" w:eastAsiaTheme="minorEastAsia" w:hAnsiTheme="minorHAnsi" w:cstheme="minorBidi"/>
                <w:noProof/>
                <w:lang w:eastAsia="pt-BR"/>
              </w:rPr>
              <w:tab/>
            </w:r>
            <w:r w:rsidR="00AF387B" w:rsidRPr="007A6DA2">
              <w:rPr>
                <w:rStyle w:val="Hyperlink"/>
                <w:rFonts w:ascii="Arial" w:hAnsi="Arial" w:cs="Arial"/>
                <w:b/>
                <w:noProof/>
              </w:rPr>
              <w:t>INTRODUÇÃO</w:t>
            </w:r>
            <w:r w:rsidR="00AF387B">
              <w:rPr>
                <w:noProof/>
                <w:webHidden/>
              </w:rPr>
              <w:tab/>
            </w:r>
            <w:r>
              <w:rPr>
                <w:noProof/>
                <w:webHidden/>
              </w:rPr>
              <w:fldChar w:fldCharType="begin"/>
            </w:r>
            <w:r w:rsidR="00AF387B">
              <w:rPr>
                <w:noProof/>
                <w:webHidden/>
              </w:rPr>
              <w:instrText xml:space="preserve"> PAGEREF _Toc404171830 \h </w:instrText>
            </w:r>
            <w:r>
              <w:rPr>
                <w:noProof/>
                <w:webHidden/>
              </w:rPr>
            </w:r>
            <w:r>
              <w:rPr>
                <w:noProof/>
                <w:webHidden/>
              </w:rPr>
              <w:fldChar w:fldCharType="separate"/>
            </w:r>
            <w:r w:rsidR="00AF387B">
              <w:rPr>
                <w:noProof/>
                <w:webHidden/>
              </w:rPr>
              <w:t>3</w:t>
            </w:r>
            <w:r>
              <w:rPr>
                <w:noProof/>
                <w:webHidden/>
              </w:rPr>
              <w:fldChar w:fldCharType="end"/>
            </w:r>
          </w:hyperlink>
        </w:p>
        <w:p w:rsidR="00AF387B" w:rsidRDefault="00F4440D">
          <w:pPr>
            <w:pStyle w:val="Sumrio3"/>
            <w:tabs>
              <w:tab w:val="left" w:pos="1320"/>
              <w:tab w:val="right" w:leader="dot" w:pos="8494"/>
            </w:tabs>
            <w:rPr>
              <w:rFonts w:asciiTheme="minorHAnsi" w:eastAsiaTheme="minorEastAsia" w:hAnsiTheme="minorHAnsi" w:cstheme="minorBidi"/>
              <w:noProof/>
              <w:lang w:eastAsia="pt-BR"/>
            </w:rPr>
          </w:pPr>
          <w:hyperlink w:anchor="_Toc404171831" w:history="1">
            <w:r w:rsidR="00AF387B" w:rsidRPr="007A6DA2">
              <w:rPr>
                <w:rStyle w:val="Hyperlink"/>
                <w:rFonts w:ascii="Arial" w:hAnsi="Arial" w:cs="Arial"/>
                <w:b/>
                <w:noProof/>
              </w:rPr>
              <w:t>2.1.2.</w:t>
            </w:r>
            <w:r w:rsidR="00AF387B">
              <w:rPr>
                <w:rFonts w:asciiTheme="minorHAnsi" w:eastAsiaTheme="minorEastAsia" w:hAnsiTheme="minorHAnsi" w:cstheme="minorBidi"/>
                <w:noProof/>
                <w:lang w:eastAsia="pt-BR"/>
              </w:rPr>
              <w:tab/>
            </w:r>
            <w:r w:rsidR="00AF387B" w:rsidRPr="007A6DA2">
              <w:rPr>
                <w:rStyle w:val="Hyperlink"/>
                <w:rFonts w:ascii="Arial" w:hAnsi="Arial" w:cs="Arial"/>
                <w:b/>
                <w:noProof/>
              </w:rPr>
              <w:t>DA OBRA</w:t>
            </w:r>
            <w:r w:rsidR="00AF387B">
              <w:rPr>
                <w:noProof/>
                <w:webHidden/>
              </w:rPr>
              <w:tab/>
            </w:r>
            <w:r>
              <w:rPr>
                <w:noProof/>
                <w:webHidden/>
              </w:rPr>
              <w:fldChar w:fldCharType="begin"/>
            </w:r>
            <w:r w:rsidR="00AF387B">
              <w:rPr>
                <w:noProof/>
                <w:webHidden/>
              </w:rPr>
              <w:instrText xml:space="preserve"> PAGEREF _Toc404171831 \h </w:instrText>
            </w:r>
            <w:r>
              <w:rPr>
                <w:noProof/>
                <w:webHidden/>
              </w:rPr>
            </w:r>
            <w:r>
              <w:rPr>
                <w:noProof/>
                <w:webHidden/>
              </w:rPr>
              <w:fldChar w:fldCharType="separate"/>
            </w:r>
            <w:r w:rsidR="00AF387B">
              <w:rPr>
                <w:noProof/>
                <w:webHidden/>
              </w:rPr>
              <w:t>3</w:t>
            </w:r>
            <w:r>
              <w:rPr>
                <w:noProof/>
                <w:webHidden/>
              </w:rPr>
              <w:fldChar w:fldCharType="end"/>
            </w:r>
          </w:hyperlink>
        </w:p>
        <w:p w:rsidR="00AF387B" w:rsidRDefault="00F4440D">
          <w:pPr>
            <w:pStyle w:val="Sumrio1"/>
            <w:tabs>
              <w:tab w:val="left" w:pos="440"/>
              <w:tab w:val="right" w:leader="dot" w:pos="8494"/>
            </w:tabs>
            <w:rPr>
              <w:rFonts w:asciiTheme="minorHAnsi" w:eastAsiaTheme="minorEastAsia" w:hAnsiTheme="minorHAnsi" w:cstheme="minorBidi"/>
              <w:noProof/>
              <w:lang w:eastAsia="pt-BR"/>
            </w:rPr>
          </w:pPr>
          <w:hyperlink w:anchor="_Toc404171832" w:history="1">
            <w:r w:rsidR="00AF387B" w:rsidRPr="007A6DA2">
              <w:rPr>
                <w:rStyle w:val="Hyperlink"/>
                <w:rFonts w:ascii="Arial" w:hAnsi="Arial" w:cs="Arial"/>
                <w:b/>
                <w:noProof/>
              </w:rPr>
              <w:t>3.</w:t>
            </w:r>
            <w:r w:rsidR="00AF387B">
              <w:rPr>
                <w:rFonts w:asciiTheme="minorHAnsi" w:eastAsiaTheme="minorEastAsia" w:hAnsiTheme="minorHAnsi" w:cstheme="minorBidi"/>
                <w:noProof/>
                <w:lang w:eastAsia="pt-BR"/>
              </w:rPr>
              <w:tab/>
            </w:r>
            <w:r w:rsidR="00AF387B" w:rsidRPr="007A6DA2">
              <w:rPr>
                <w:rStyle w:val="Hyperlink"/>
                <w:rFonts w:ascii="Arial" w:hAnsi="Arial" w:cs="Arial"/>
                <w:b/>
                <w:noProof/>
              </w:rPr>
              <w:t>DA RESPONSABILIDADE</w:t>
            </w:r>
            <w:r w:rsidR="00AF387B">
              <w:rPr>
                <w:noProof/>
                <w:webHidden/>
              </w:rPr>
              <w:tab/>
            </w:r>
            <w:r>
              <w:rPr>
                <w:noProof/>
                <w:webHidden/>
              </w:rPr>
              <w:fldChar w:fldCharType="begin"/>
            </w:r>
            <w:r w:rsidR="00AF387B">
              <w:rPr>
                <w:noProof/>
                <w:webHidden/>
              </w:rPr>
              <w:instrText xml:space="preserve"> PAGEREF _Toc404171832 \h </w:instrText>
            </w:r>
            <w:r>
              <w:rPr>
                <w:noProof/>
                <w:webHidden/>
              </w:rPr>
            </w:r>
            <w:r>
              <w:rPr>
                <w:noProof/>
                <w:webHidden/>
              </w:rPr>
              <w:fldChar w:fldCharType="separate"/>
            </w:r>
            <w:r w:rsidR="00AF387B">
              <w:rPr>
                <w:noProof/>
                <w:webHidden/>
              </w:rPr>
              <w:t>3</w:t>
            </w:r>
            <w:r>
              <w:rPr>
                <w:noProof/>
                <w:webHidden/>
              </w:rPr>
              <w:fldChar w:fldCharType="end"/>
            </w:r>
          </w:hyperlink>
        </w:p>
        <w:p w:rsidR="00AF387B" w:rsidRDefault="00F4440D">
          <w:pPr>
            <w:pStyle w:val="Sumrio1"/>
            <w:tabs>
              <w:tab w:val="left" w:pos="440"/>
              <w:tab w:val="right" w:leader="dot" w:pos="8494"/>
            </w:tabs>
            <w:rPr>
              <w:rFonts w:asciiTheme="minorHAnsi" w:eastAsiaTheme="minorEastAsia" w:hAnsiTheme="minorHAnsi" w:cstheme="minorBidi"/>
              <w:noProof/>
              <w:lang w:eastAsia="pt-BR"/>
            </w:rPr>
          </w:pPr>
          <w:hyperlink w:anchor="_Toc404171833" w:history="1">
            <w:r w:rsidR="00AF387B" w:rsidRPr="007A6DA2">
              <w:rPr>
                <w:rStyle w:val="Hyperlink"/>
                <w:rFonts w:ascii="Arial" w:hAnsi="Arial" w:cs="Arial"/>
                <w:b/>
                <w:noProof/>
              </w:rPr>
              <w:t>4.</w:t>
            </w:r>
            <w:r w:rsidR="00AF387B">
              <w:rPr>
                <w:rFonts w:asciiTheme="minorHAnsi" w:eastAsiaTheme="minorEastAsia" w:hAnsiTheme="minorHAnsi" w:cstheme="minorBidi"/>
                <w:noProof/>
                <w:lang w:eastAsia="pt-BR"/>
              </w:rPr>
              <w:tab/>
            </w:r>
            <w:r w:rsidR="00AF387B" w:rsidRPr="007A6DA2">
              <w:rPr>
                <w:rStyle w:val="Hyperlink"/>
                <w:rFonts w:ascii="Arial" w:hAnsi="Arial" w:cs="Arial"/>
                <w:b/>
                <w:noProof/>
              </w:rPr>
              <w:t>SERVIÇOS A EXECUTAR</w:t>
            </w:r>
            <w:r w:rsidR="00AF387B">
              <w:rPr>
                <w:noProof/>
                <w:webHidden/>
              </w:rPr>
              <w:tab/>
            </w:r>
            <w:r>
              <w:rPr>
                <w:noProof/>
                <w:webHidden/>
              </w:rPr>
              <w:fldChar w:fldCharType="begin"/>
            </w:r>
            <w:r w:rsidR="00AF387B">
              <w:rPr>
                <w:noProof/>
                <w:webHidden/>
              </w:rPr>
              <w:instrText xml:space="preserve"> PAGEREF _Toc404171833 \h </w:instrText>
            </w:r>
            <w:r>
              <w:rPr>
                <w:noProof/>
                <w:webHidden/>
              </w:rPr>
            </w:r>
            <w:r>
              <w:rPr>
                <w:noProof/>
                <w:webHidden/>
              </w:rPr>
              <w:fldChar w:fldCharType="separate"/>
            </w:r>
            <w:r w:rsidR="00AF387B">
              <w:rPr>
                <w:noProof/>
                <w:webHidden/>
              </w:rPr>
              <w:t>3</w:t>
            </w:r>
            <w:r>
              <w:rPr>
                <w:noProof/>
                <w:webHidden/>
              </w:rPr>
              <w:fldChar w:fldCharType="end"/>
            </w:r>
          </w:hyperlink>
        </w:p>
        <w:p w:rsidR="00AF387B" w:rsidRDefault="00F4440D">
          <w:pPr>
            <w:pStyle w:val="Sumrio2"/>
            <w:tabs>
              <w:tab w:val="left" w:pos="880"/>
              <w:tab w:val="right" w:leader="dot" w:pos="8494"/>
            </w:tabs>
            <w:rPr>
              <w:rFonts w:asciiTheme="minorHAnsi" w:eastAsiaTheme="minorEastAsia" w:hAnsiTheme="minorHAnsi" w:cstheme="minorBidi"/>
              <w:noProof/>
              <w:lang w:eastAsia="pt-BR"/>
            </w:rPr>
          </w:pPr>
          <w:hyperlink w:anchor="_Toc404171834" w:history="1">
            <w:r w:rsidR="00AF387B" w:rsidRPr="007A6DA2">
              <w:rPr>
                <w:rStyle w:val="Hyperlink"/>
                <w:rFonts w:ascii="Arial" w:hAnsi="Arial" w:cs="Arial"/>
                <w:b/>
                <w:noProof/>
              </w:rPr>
              <w:t>4.1.</w:t>
            </w:r>
            <w:r w:rsidR="00AF387B">
              <w:rPr>
                <w:rFonts w:asciiTheme="minorHAnsi" w:eastAsiaTheme="minorEastAsia" w:hAnsiTheme="minorHAnsi" w:cstheme="minorBidi"/>
                <w:noProof/>
                <w:lang w:eastAsia="pt-BR"/>
              </w:rPr>
              <w:tab/>
            </w:r>
            <w:r w:rsidR="00AF387B" w:rsidRPr="007A6DA2">
              <w:rPr>
                <w:rStyle w:val="Hyperlink"/>
                <w:rFonts w:ascii="Arial" w:hAnsi="Arial" w:cs="Arial"/>
                <w:b/>
                <w:noProof/>
              </w:rPr>
              <w:t>DISPOSIÇÕES GERAIS</w:t>
            </w:r>
            <w:r w:rsidR="00AF387B">
              <w:rPr>
                <w:noProof/>
                <w:webHidden/>
              </w:rPr>
              <w:tab/>
            </w:r>
            <w:r>
              <w:rPr>
                <w:noProof/>
                <w:webHidden/>
              </w:rPr>
              <w:fldChar w:fldCharType="begin"/>
            </w:r>
            <w:r w:rsidR="00AF387B">
              <w:rPr>
                <w:noProof/>
                <w:webHidden/>
              </w:rPr>
              <w:instrText xml:space="preserve"> PAGEREF _Toc404171834 \h </w:instrText>
            </w:r>
            <w:r>
              <w:rPr>
                <w:noProof/>
                <w:webHidden/>
              </w:rPr>
            </w:r>
            <w:r>
              <w:rPr>
                <w:noProof/>
                <w:webHidden/>
              </w:rPr>
              <w:fldChar w:fldCharType="separate"/>
            </w:r>
            <w:r w:rsidR="00AF387B">
              <w:rPr>
                <w:noProof/>
                <w:webHidden/>
              </w:rPr>
              <w:t>3</w:t>
            </w:r>
            <w:r>
              <w:rPr>
                <w:noProof/>
                <w:webHidden/>
              </w:rPr>
              <w:fldChar w:fldCharType="end"/>
            </w:r>
          </w:hyperlink>
        </w:p>
        <w:p w:rsidR="00AF387B" w:rsidRDefault="00F4440D">
          <w:pPr>
            <w:pStyle w:val="Sumrio1"/>
            <w:tabs>
              <w:tab w:val="left" w:pos="440"/>
              <w:tab w:val="right" w:leader="dot" w:pos="8494"/>
            </w:tabs>
            <w:rPr>
              <w:rFonts w:asciiTheme="minorHAnsi" w:eastAsiaTheme="minorEastAsia" w:hAnsiTheme="minorHAnsi" w:cstheme="minorBidi"/>
              <w:noProof/>
              <w:lang w:eastAsia="pt-BR"/>
            </w:rPr>
          </w:pPr>
          <w:hyperlink w:anchor="_Toc404171835" w:history="1">
            <w:r w:rsidR="00AF387B" w:rsidRPr="007A6DA2">
              <w:rPr>
                <w:rStyle w:val="Hyperlink"/>
                <w:rFonts w:ascii="Arial" w:hAnsi="Arial" w:cs="Arial"/>
                <w:b/>
                <w:noProof/>
              </w:rPr>
              <w:t>5.</w:t>
            </w:r>
            <w:r w:rsidR="00AF387B">
              <w:rPr>
                <w:rFonts w:asciiTheme="minorHAnsi" w:eastAsiaTheme="minorEastAsia" w:hAnsiTheme="minorHAnsi" w:cstheme="minorBidi"/>
                <w:noProof/>
                <w:lang w:eastAsia="pt-BR"/>
              </w:rPr>
              <w:tab/>
            </w:r>
            <w:r w:rsidR="00AF387B" w:rsidRPr="007A6DA2">
              <w:rPr>
                <w:rStyle w:val="Hyperlink"/>
                <w:rFonts w:ascii="Arial" w:hAnsi="Arial" w:cs="Arial"/>
                <w:b/>
                <w:noProof/>
              </w:rPr>
              <w:t>METODOS CONSTRUTIVOS</w:t>
            </w:r>
            <w:r w:rsidR="00AF387B">
              <w:rPr>
                <w:noProof/>
                <w:webHidden/>
              </w:rPr>
              <w:tab/>
            </w:r>
            <w:r>
              <w:rPr>
                <w:noProof/>
                <w:webHidden/>
              </w:rPr>
              <w:fldChar w:fldCharType="begin"/>
            </w:r>
            <w:r w:rsidR="00AF387B">
              <w:rPr>
                <w:noProof/>
                <w:webHidden/>
              </w:rPr>
              <w:instrText xml:space="preserve"> PAGEREF _Toc404171835 \h </w:instrText>
            </w:r>
            <w:r>
              <w:rPr>
                <w:noProof/>
                <w:webHidden/>
              </w:rPr>
            </w:r>
            <w:r>
              <w:rPr>
                <w:noProof/>
                <w:webHidden/>
              </w:rPr>
              <w:fldChar w:fldCharType="separate"/>
            </w:r>
            <w:r w:rsidR="00AF387B">
              <w:rPr>
                <w:noProof/>
                <w:webHidden/>
              </w:rPr>
              <w:t>4</w:t>
            </w:r>
            <w:r>
              <w:rPr>
                <w:noProof/>
                <w:webHidden/>
              </w:rPr>
              <w:fldChar w:fldCharType="end"/>
            </w:r>
          </w:hyperlink>
        </w:p>
        <w:p w:rsidR="00AF387B" w:rsidRDefault="00F4440D">
          <w:pPr>
            <w:pStyle w:val="Sumrio2"/>
            <w:tabs>
              <w:tab w:val="left" w:pos="880"/>
              <w:tab w:val="right" w:leader="dot" w:pos="8494"/>
            </w:tabs>
            <w:rPr>
              <w:rFonts w:asciiTheme="minorHAnsi" w:eastAsiaTheme="minorEastAsia" w:hAnsiTheme="minorHAnsi" w:cstheme="minorBidi"/>
              <w:noProof/>
              <w:lang w:eastAsia="pt-BR"/>
            </w:rPr>
          </w:pPr>
          <w:hyperlink w:anchor="_Toc404171836" w:history="1">
            <w:r w:rsidR="00AF387B" w:rsidRPr="007A6DA2">
              <w:rPr>
                <w:rStyle w:val="Hyperlink"/>
                <w:rFonts w:ascii="Arial" w:hAnsi="Arial" w:cs="Arial"/>
                <w:b/>
                <w:noProof/>
              </w:rPr>
              <w:t>5.1.</w:t>
            </w:r>
            <w:r w:rsidR="00AF387B">
              <w:rPr>
                <w:rFonts w:asciiTheme="minorHAnsi" w:eastAsiaTheme="minorEastAsia" w:hAnsiTheme="minorHAnsi" w:cstheme="minorBidi"/>
                <w:noProof/>
                <w:lang w:eastAsia="pt-BR"/>
              </w:rPr>
              <w:tab/>
            </w:r>
            <w:r w:rsidR="00AF387B" w:rsidRPr="007A6DA2">
              <w:rPr>
                <w:rStyle w:val="Hyperlink"/>
                <w:rFonts w:ascii="Arial" w:hAnsi="Arial" w:cs="Arial"/>
                <w:b/>
                <w:noProof/>
              </w:rPr>
              <w:t>INSTALAÇÃO DO CANTEIRO</w:t>
            </w:r>
            <w:r w:rsidR="00AF387B">
              <w:rPr>
                <w:noProof/>
                <w:webHidden/>
              </w:rPr>
              <w:tab/>
            </w:r>
            <w:r>
              <w:rPr>
                <w:noProof/>
                <w:webHidden/>
              </w:rPr>
              <w:fldChar w:fldCharType="begin"/>
            </w:r>
            <w:r w:rsidR="00AF387B">
              <w:rPr>
                <w:noProof/>
                <w:webHidden/>
              </w:rPr>
              <w:instrText xml:space="preserve"> PAGEREF _Toc404171836 \h </w:instrText>
            </w:r>
            <w:r>
              <w:rPr>
                <w:noProof/>
                <w:webHidden/>
              </w:rPr>
            </w:r>
            <w:r>
              <w:rPr>
                <w:noProof/>
                <w:webHidden/>
              </w:rPr>
              <w:fldChar w:fldCharType="separate"/>
            </w:r>
            <w:r w:rsidR="00AF387B">
              <w:rPr>
                <w:noProof/>
                <w:webHidden/>
              </w:rPr>
              <w:t>4</w:t>
            </w:r>
            <w:r>
              <w:rPr>
                <w:noProof/>
                <w:webHidden/>
              </w:rPr>
              <w:fldChar w:fldCharType="end"/>
            </w:r>
          </w:hyperlink>
        </w:p>
        <w:p w:rsidR="00AF387B" w:rsidRDefault="00F4440D">
          <w:pPr>
            <w:pStyle w:val="Sumrio2"/>
            <w:tabs>
              <w:tab w:val="left" w:pos="880"/>
              <w:tab w:val="right" w:leader="dot" w:pos="8494"/>
            </w:tabs>
            <w:rPr>
              <w:rFonts w:asciiTheme="minorHAnsi" w:eastAsiaTheme="minorEastAsia" w:hAnsiTheme="minorHAnsi" w:cstheme="minorBidi"/>
              <w:noProof/>
              <w:lang w:eastAsia="pt-BR"/>
            </w:rPr>
          </w:pPr>
          <w:hyperlink w:anchor="_Toc404171837" w:history="1">
            <w:r w:rsidR="00AF387B" w:rsidRPr="007A6DA2">
              <w:rPr>
                <w:rStyle w:val="Hyperlink"/>
                <w:rFonts w:ascii="Arial" w:hAnsi="Arial" w:cs="Arial"/>
                <w:b/>
                <w:noProof/>
              </w:rPr>
              <w:t>5.2.</w:t>
            </w:r>
            <w:r w:rsidR="00AF387B">
              <w:rPr>
                <w:rFonts w:asciiTheme="minorHAnsi" w:eastAsiaTheme="minorEastAsia" w:hAnsiTheme="minorHAnsi" w:cstheme="minorBidi"/>
                <w:noProof/>
                <w:lang w:eastAsia="pt-BR"/>
              </w:rPr>
              <w:tab/>
            </w:r>
            <w:r w:rsidR="00AF387B" w:rsidRPr="007A6DA2">
              <w:rPr>
                <w:rStyle w:val="Hyperlink"/>
                <w:rFonts w:ascii="Arial" w:hAnsi="Arial" w:cs="Arial"/>
                <w:b/>
                <w:noProof/>
              </w:rPr>
              <w:t>LOCAÇÃO DE OBRA</w:t>
            </w:r>
            <w:r w:rsidR="00AF387B">
              <w:rPr>
                <w:noProof/>
                <w:webHidden/>
              </w:rPr>
              <w:tab/>
            </w:r>
            <w:r>
              <w:rPr>
                <w:noProof/>
                <w:webHidden/>
              </w:rPr>
              <w:fldChar w:fldCharType="begin"/>
            </w:r>
            <w:r w:rsidR="00AF387B">
              <w:rPr>
                <w:noProof/>
                <w:webHidden/>
              </w:rPr>
              <w:instrText xml:space="preserve"> PAGEREF _Toc404171837 \h </w:instrText>
            </w:r>
            <w:r>
              <w:rPr>
                <w:noProof/>
                <w:webHidden/>
              </w:rPr>
            </w:r>
            <w:r>
              <w:rPr>
                <w:noProof/>
                <w:webHidden/>
              </w:rPr>
              <w:fldChar w:fldCharType="separate"/>
            </w:r>
            <w:r w:rsidR="00AF387B">
              <w:rPr>
                <w:noProof/>
                <w:webHidden/>
              </w:rPr>
              <w:t>4</w:t>
            </w:r>
            <w:r>
              <w:rPr>
                <w:noProof/>
                <w:webHidden/>
              </w:rPr>
              <w:fldChar w:fldCharType="end"/>
            </w:r>
          </w:hyperlink>
        </w:p>
        <w:p w:rsidR="00AF387B" w:rsidRDefault="00F4440D">
          <w:pPr>
            <w:pStyle w:val="Sumrio2"/>
            <w:tabs>
              <w:tab w:val="left" w:pos="880"/>
              <w:tab w:val="right" w:leader="dot" w:pos="8494"/>
            </w:tabs>
            <w:rPr>
              <w:rFonts w:asciiTheme="minorHAnsi" w:eastAsiaTheme="minorEastAsia" w:hAnsiTheme="minorHAnsi" w:cstheme="minorBidi"/>
              <w:noProof/>
              <w:lang w:eastAsia="pt-BR"/>
            </w:rPr>
          </w:pPr>
          <w:hyperlink w:anchor="_Toc404171838" w:history="1">
            <w:r w:rsidR="00AF387B" w:rsidRPr="007A6DA2">
              <w:rPr>
                <w:rStyle w:val="Hyperlink"/>
                <w:rFonts w:ascii="Arial" w:hAnsi="Arial" w:cs="Arial"/>
                <w:b/>
                <w:noProof/>
              </w:rPr>
              <w:t>5.3.</w:t>
            </w:r>
            <w:r w:rsidR="00AF387B">
              <w:rPr>
                <w:rFonts w:asciiTheme="minorHAnsi" w:eastAsiaTheme="minorEastAsia" w:hAnsiTheme="minorHAnsi" w:cstheme="minorBidi"/>
                <w:noProof/>
                <w:lang w:eastAsia="pt-BR"/>
              </w:rPr>
              <w:tab/>
            </w:r>
            <w:r w:rsidR="00AF387B" w:rsidRPr="007A6DA2">
              <w:rPr>
                <w:rStyle w:val="Hyperlink"/>
                <w:rFonts w:ascii="Arial" w:hAnsi="Arial" w:cs="Arial"/>
                <w:b/>
                <w:noProof/>
              </w:rPr>
              <w:t>MOVIMENTAÇÃO EM TERRA</w:t>
            </w:r>
            <w:r w:rsidR="00AF387B">
              <w:rPr>
                <w:noProof/>
                <w:webHidden/>
              </w:rPr>
              <w:tab/>
            </w:r>
            <w:r>
              <w:rPr>
                <w:noProof/>
                <w:webHidden/>
              </w:rPr>
              <w:fldChar w:fldCharType="begin"/>
            </w:r>
            <w:r w:rsidR="00AF387B">
              <w:rPr>
                <w:noProof/>
                <w:webHidden/>
              </w:rPr>
              <w:instrText xml:space="preserve"> PAGEREF _Toc404171838 \h </w:instrText>
            </w:r>
            <w:r>
              <w:rPr>
                <w:noProof/>
                <w:webHidden/>
              </w:rPr>
            </w:r>
            <w:r>
              <w:rPr>
                <w:noProof/>
                <w:webHidden/>
              </w:rPr>
              <w:fldChar w:fldCharType="separate"/>
            </w:r>
            <w:r w:rsidR="00AF387B">
              <w:rPr>
                <w:noProof/>
                <w:webHidden/>
              </w:rPr>
              <w:t>4</w:t>
            </w:r>
            <w:r>
              <w:rPr>
                <w:noProof/>
                <w:webHidden/>
              </w:rPr>
              <w:fldChar w:fldCharType="end"/>
            </w:r>
          </w:hyperlink>
        </w:p>
        <w:p w:rsidR="00AF387B" w:rsidRDefault="00F4440D">
          <w:pPr>
            <w:pStyle w:val="Sumrio2"/>
            <w:tabs>
              <w:tab w:val="left" w:pos="880"/>
              <w:tab w:val="right" w:leader="dot" w:pos="8494"/>
            </w:tabs>
            <w:rPr>
              <w:rFonts w:asciiTheme="minorHAnsi" w:eastAsiaTheme="minorEastAsia" w:hAnsiTheme="minorHAnsi" w:cstheme="minorBidi"/>
              <w:noProof/>
              <w:lang w:eastAsia="pt-BR"/>
            </w:rPr>
          </w:pPr>
          <w:hyperlink w:anchor="_Toc404171839" w:history="1">
            <w:r w:rsidR="00AF387B" w:rsidRPr="007A6DA2">
              <w:rPr>
                <w:rStyle w:val="Hyperlink"/>
                <w:rFonts w:ascii="Arial" w:hAnsi="Arial" w:cs="Arial"/>
                <w:b/>
                <w:noProof/>
              </w:rPr>
              <w:t>5.4.</w:t>
            </w:r>
            <w:r w:rsidR="00AF387B">
              <w:rPr>
                <w:rFonts w:asciiTheme="minorHAnsi" w:eastAsiaTheme="minorEastAsia" w:hAnsiTheme="minorHAnsi" w:cstheme="minorBidi"/>
                <w:noProof/>
                <w:lang w:eastAsia="pt-BR"/>
              </w:rPr>
              <w:tab/>
            </w:r>
            <w:r w:rsidR="00AF387B" w:rsidRPr="007A6DA2">
              <w:rPr>
                <w:rStyle w:val="Hyperlink"/>
                <w:rFonts w:ascii="Arial" w:hAnsi="Arial" w:cs="Arial"/>
                <w:b/>
                <w:noProof/>
              </w:rPr>
              <w:t>INFRA-ESTRUTURA</w:t>
            </w:r>
            <w:r w:rsidR="00AF387B">
              <w:rPr>
                <w:noProof/>
                <w:webHidden/>
              </w:rPr>
              <w:tab/>
            </w:r>
            <w:r>
              <w:rPr>
                <w:noProof/>
                <w:webHidden/>
              </w:rPr>
              <w:fldChar w:fldCharType="begin"/>
            </w:r>
            <w:r w:rsidR="00AF387B">
              <w:rPr>
                <w:noProof/>
                <w:webHidden/>
              </w:rPr>
              <w:instrText xml:space="preserve"> PAGEREF _Toc404171839 \h </w:instrText>
            </w:r>
            <w:r>
              <w:rPr>
                <w:noProof/>
                <w:webHidden/>
              </w:rPr>
            </w:r>
            <w:r>
              <w:rPr>
                <w:noProof/>
                <w:webHidden/>
              </w:rPr>
              <w:fldChar w:fldCharType="separate"/>
            </w:r>
            <w:r w:rsidR="00AF387B">
              <w:rPr>
                <w:noProof/>
                <w:webHidden/>
              </w:rPr>
              <w:t>4</w:t>
            </w:r>
            <w:r>
              <w:rPr>
                <w:noProof/>
                <w:webHidden/>
              </w:rPr>
              <w:fldChar w:fldCharType="end"/>
            </w:r>
          </w:hyperlink>
        </w:p>
        <w:p w:rsidR="00AF387B" w:rsidRDefault="00F4440D">
          <w:pPr>
            <w:pStyle w:val="Sumrio2"/>
            <w:tabs>
              <w:tab w:val="left" w:pos="880"/>
              <w:tab w:val="right" w:leader="dot" w:pos="8494"/>
            </w:tabs>
            <w:rPr>
              <w:rFonts w:asciiTheme="minorHAnsi" w:eastAsiaTheme="minorEastAsia" w:hAnsiTheme="minorHAnsi" w:cstheme="minorBidi"/>
              <w:noProof/>
              <w:lang w:eastAsia="pt-BR"/>
            </w:rPr>
          </w:pPr>
          <w:hyperlink w:anchor="_Toc404171840" w:history="1">
            <w:r w:rsidR="00AF387B" w:rsidRPr="007A6DA2">
              <w:rPr>
                <w:rStyle w:val="Hyperlink"/>
                <w:rFonts w:ascii="Arial" w:hAnsi="Arial" w:cs="Arial"/>
                <w:b/>
                <w:noProof/>
              </w:rPr>
              <w:t>5.5.</w:t>
            </w:r>
            <w:r w:rsidR="00AF387B">
              <w:rPr>
                <w:rFonts w:asciiTheme="minorHAnsi" w:eastAsiaTheme="minorEastAsia" w:hAnsiTheme="minorHAnsi" w:cstheme="minorBidi"/>
                <w:noProof/>
                <w:lang w:eastAsia="pt-BR"/>
              </w:rPr>
              <w:tab/>
            </w:r>
            <w:r w:rsidR="00AF387B" w:rsidRPr="007A6DA2">
              <w:rPr>
                <w:rStyle w:val="Hyperlink"/>
                <w:rFonts w:ascii="Arial" w:hAnsi="Arial" w:cs="Arial"/>
                <w:b/>
                <w:noProof/>
              </w:rPr>
              <w:t>SUPER-ESTRUTURA</w:t>
            </w:r>
            <w:r w:rsidR="00AF387B">
              <w:rPr>
                <w:noProof/>
                <w:webHidden/>
              </w:rPr>
              <w:tab/>
            </w:r>
            <w:r>
              <w:rPr>
                <w:noProof/>
                <w:webHidden/>
              </w:rPr>
              <w:fldChar w:fldCharType="begin"/>
            </w:r>
            <w:r w:rsidR="00AF387B">
              <w:rPr>
                <w:noProof/>
                <w:webHidden/>
              </w:rPr>
              <w:instrText xml:space="preserve"> PAGEREF _Toc404171840 \h </w:instrText>
            </w:r>
            <w:r>
              <w:rPr>
                <w:noProof/>
                <w:webHidden/>
              </w:rPr>
            </w:r>
            <w:r>
              <w:rPr>
                <w:noProof/>
                <w:webHidden/>
              </w:rPr>
              <w:fldChar w:fldCharType="separate"/>
            </w:r>
            <w:r w:rsidR="00AF387B">
              <w:rPr>
                <w:noProof/>
                <w:webHidden/>
              </w:rPr>
              <w:t>5</w:t>
            </w:r>
            <w:r>
              <w:rPr>
                <w:noProof/>
                <w:webHidden/>
              </w:rPr>
              <w:fldChar w:fldCharType="end"/>
            </w:r>
          </w:hyperlink>
        </w:p>
        <w:p w:rsidR="00AF387B" w:rsidRDefault="00F4440D">
          <w:pPr>
            <w:pStyle w:val="Sumrio2"/>
            <w:tabs>
              <w:tab w:val="left" w:pos="880"/>
              <w:tab w:val="right" w:leader="dot" w:pos="8494"/>
            </w:tabs>
            <w:rPr>
              <w:rFonts w:asciiTheme="minorHAnsi" w:eastAsiaTheme="minorEastAsia" w:hAnsiTheme="minorHAnsi" w:cstheme="minorBidi"/>
              <w:noProof/>
              <w:lang w:eastAsia="pt-BR"/>
            </w:rPr>
          </w:pPr>
          <w:hyperlink w:anchor="_Toc404171841" w:history="1">
            <w:r w:rsidR="00AF387B" w:rsidRPr="007A6DA2">
              <w:rPr>
                <w:rStyle w:val="Hyperlink"/>
                <w:rFonts w:ascii="Arial" w:hAnsi="Arial" w:cs="Arial"/>
                <w:b/>
                <w:noProof/>
              </w:rPr>
              <w:t>5.6.</w:t>
            </w:r>
            <w:r w:rsidR="00AF387B">
              <w:rPr>
                <w:rFonts w:asciiTheme="minorHAnsi" w:eastAsiaTheme="minorEastAsia" w:hAnsiTheme="minorHAnsi" w:cstheme="minorBidi"/>
                <w:noProof/>
                <w:lang w:eastAsia="pt-BR"/>
              </w:rPr>
              <w:tab/>
            </w:r>
            <w:r w:rsidR="00AF387B" w:rsidRPr="007A6DA2">
              <w:rPr>
                <w:rStyle w:val="Hyperlink"/>
                <w:rFonts w:ascii="Arial" w:hAnsi="Arial" w:cs="Arial"/>
                <w:b/>
                <w:noProof/>
              </w:rPr>
              <w:t>PAREDES E PAINÉIS</w:t>
            </w:r>
            <w:r w:rsidR="00AF387B">
              <w:rPr>
                <w:noProof/>
                <w:webHidden/>
              </w:rPr>
              <w:tab/>
            </w:r>
            <w:r>
              <w:rPr>
                <w:noProof/>
                <w:webHidden/>
              </w:rPr>
              <w:fldChar w:fldCharType="begin"/>
            </w:r>
            <w:r w:rsidR="00AF387B">
              <w:rPr>
                <w:noProof/>
                <w:webHidden/>
              </w:rPr>
              <w:instrText xml:space="preserve"> PAGEREF _Toc404171841 \h </w:instrText>
            </w:r>
            <w:r>
              <w:rPr>
                <w:noProof/>
                <w:webHidden/>
              </w:rPr>
            </w:r>
            <w:r>
              <w:rPr>
                <w:noProof/>
                <w:webHidden/>
              </w:rPr>
              <w:fldChar w:fldCharType="separate"/>
            </w:r>
            <w:r w:rsidR="00AF387B">
              <w:rPr>
                <w:noProof/>
                <w:webHidden/>
              </w:rPr>
              <w:t>5</w:t>
            </w:r>
            <w:r>
              <w:rPr>
                <w:noProof/>
                <w:webHidden/>
              </w:rPr>
              <w:fldChar w:fldCharType="end"/>
            </w:r>
          </w:hyperlink>
        </w:p>
        <w:p w:rsidR="00AF387B" w:rsidRDefault="00F4440D">
          <w:pPr>
            <w:pStyle w:val="Sumrio3"/>
            <w:tabs>
              <w:tab w:val="left" w:pos="1100"/>
              <w:tab w:val="right" w:leader="dot" w:pos="8494"/>
            </w:tabs>
            <w:rPr>
              <w:rFonts w:asciiTheme="minorHAnsi" w:eastAsiaTheme="minorEastAsia" w:hAnsiTheme="minorHAnsi" w:cstheme="minorBidi"/>
              <w:noProof/>
              <w:lang w:eastAsia="pt-BR"/>
            </w:rPr>
          </w:pPr>
          <w:hyperlink w:anchor="_Toc404171842" w:history="1">
            <w:r w:rsidR="00AF387B" w:rsidRPr="007A6DA2">
              <w:rPr>
                <w:rStyle w:val="Hyperlink"/>
                <w:rFonts w:ascii="Arial" w:hAnsi="Arial" w:cs="Arial"/>
                <w:b/>
                <w:noProof/>
              </w:rPr>
              <w:t>5.7.</w:t>
            </w:r>
            <w:r w:rsidR="00AF387B">
              <w:rPr>
                <w:rFonts w:asciiTheme="minorHAnsi" w:eastAsiaTheme="minorEastAsia" w:hAnsiTheme="minorHAnsi" w:cstheme="minorBidi"/>
                <w:noProof/>
                <w:lang w:eastAsia="pt-BR"/>
              </w:rPr>
              <w:tab/>
            </w:r>
            <w:r w:rsidR="00AF387B" w:rsidRPr="007A6DA2">
              <w:rPr>
                <w:rStyle w:val="Hyperlink"/>
                <w:rFonts w:ascii="Arial" w:hAnsi="Arial" w:cs="Arial"/>
                <w:b/>
                <w:noProof/>
              </w:rPr>
              <w:t>ESQUADRIAS DE MADEIRA E METÁLICAS</w:t>
            </w:r>
            <w:r w:rsidR="00AF387B">
              <w:rPr>
                <w:noProof/>
                <w:webHidden/>
              </w:rPr>
              <w:tab/>
            </w:r>
            <w:r>
              <w:rPr>
                <w:noProof/>
                <w:webHidden/>
              </w:rPr>
              <w:fldChar w:fldCharType="begin"/>
            </w:r>
            <w:r w:rsidR="00AF387B">
              <w:rPr>
                <w:noProof/>
                <w:webHidden/>
              </w:rPr>
              <w:instrText xml:space="preserve"> PAGEREF _Toc404171842 \h </w:instrText>
            </w:r>
            <w:r>
              <w:rPr>
                <w:noProof/>
                <w:webHidden/>
              </w:rPr>
            </w:r>
            <w:r>
              <w:rPr>
                <w:noProof/>
                <w:webHidden/>
              </w:rPr>
              <w:fldChar w:fldCharType="separate"/>
            </w:r>
            <w:r w:rsidR="00AF387B">
              <w:rPr>
                <w:noProof/>
                <w:webHidden/>
              </w:rPr>
              <w:t>6</w:t>
            </w:r>
            <w:r>
              <w:rPr>
                <w:noProof/>
                <w:webHidden/>
              </w:rPr>
              <w:fldChar w:fldCharType="end"/>
            </w:r>
          </w:hyperlink>
        </w:p>
        <w:p w:rsidR="00AF387B" w:rsidRDefault="00F4440D">
          <w:pPr>
            <w:pStyle w:val="Sumrio3"/>
            <w:tabs>
              <w:tab w:val="left" w:pos="1100"/>
              <w:tab w:val="right" w:leader="dot" w:pos="8494"/>
            </w:tabs>
            <w:rPr>
              <w:rFonts w:asciiTheme="minorHAnsi" w:eastAsiaTheme="minorEastAsia" w:hAnsiTheme="minorHAnsi" w:cstheme="minorBidi"/>
              <w:noProof/>
              <w:lang w:eastAsia="pt-BR"/>
            </w:rPr>
          </w:pPr>
          <w:hyperlink w:anchor="_Toc404171843" w:history="1">
            <w:r w:rsidR="00AF387B" w:rsidRPr="007A6DA2">
              <w:rPr>
                <w:rStyle w:val="Hyperlink"/>
                <w:rFonts w:ascii="Arial" w:hAnsi="Arial" w:cs="Arial"/>
                <w:b/>
                <w:noProof/>
              </w:rPr>
              <w:t>5.8.</w:t>
            </w:r>
            <w:r w:rsidR="00AF387B">
              <w:rPr>
                <w:rFonts w:asciiTheme="minorHAnsi" w:eastAsiaTheme="minorEastAsia" w:hAnsiTheme="minorHAnsi" w:cstheme="minorBidi"/>
                <w:noProof/>
                <w:lang w:eastAsia="pt-BR"/>
              </w:rPr>
              <w:tab/>
            </w:r>
            <w:r w:rsidR="00AF387B" w:rsidRPr="007A6DA2">
              <w:rPr>
                <w:rStyle w:val="Hyperlink"/>
                <w:rFonts w:ascii="Arial" w:hAnsi="Arial" w:cs="Arial"/>
                <w:b/>
                <w:noProof/>
              </w:rPr>
              <w:t>PISOS INTERNOS E EXTERNOS</w:t>
            </w:r>
            <w:r w:rsidR="00AF387B">
              <w:rPr>
                <w:noProof/>
                <w:webHidden/>
              </w:rPr>
              <w:tab/>
            </w:r>
            <w:r>
              <w:rPr>
                <w:noProof/>
                <w:webHidden/>
              </w:rPr>
              <w:fldChar w:fldCharType="begin"/>
            </w:r>
            <w:r w:rsidR="00AF387B">
              <w:rPr>
                <w:noProof/>
                <w:webHidden/>
              </w:rPr>
              <w:instrText xml:space="preserve"> PAGEREF _Toc404171843 \h </w:instrText>
            </w:r>
            <w:r>
              <w:rPr>
                <w:noProof/>
                <w:webHidden/>
              </w:rPr>
            </w:r>
            <w:r>
              <w:rPr>
                <w:noProof/>
                <w:webHidden/>
              </w:rPr>
              <w:fldChar w:fldCharType="separate"/>
            </w:r>
            <w:r w:rsidR="00AF387B">
              <w:rPr>
                <w:noProof/>
                <w:webHidden/>
              </w:rPr>
              <w:t>6</w:t>
            </w:r>
            <w:r>
              <w:rPr>
                <w:noProof/>
                <w:webHidden/>
              </w:rPr>
              <w:fldChar w:fldCharType="end"/>
            </w:r>
          </w:hyperlink>
        </w:p>
        <w:p w:rsidR="00AF387B" w:rsidRDefault="00F4440D">
          <w:pPr>
            <w:pStyle w:val="Sumrio3"/>
            <w:tabs>
              <w:tab w:val="left" w:pos="1100"/>
              <w:tab w:val="right" w:leader="dot" w:pos="8494"/>
            </w:tabs>
            <w:rPr>
              <w:rFonts w:asciiTheme="minorHAnsi" w:eastAsiaTheme="minorEastAsia" w:hAnsiTheme="minorHAnsi" w:cstheme="minorBidi"/>
              <w:noProof/>
              <w:lang w:eastAsia="pt-BR"/>
            </w:rPr>
          </w:pPr>
          <w:hyperlink w:anchor="_Toc404171844" w:history="1">
            <w:r w:rsidR="00AF387B" w:rsidRPr="007A6DA2">
              <w:rPr>
                <w:rStyle w:val="Hyperlink"/>
                <w:rFonts w:ascii="Arial" w:hAnsi="Arial" w:cs="Arial"/>
                <w:b/>
                <w:noProof/>
              </w:rPr>
              <w:t>5.9.</w:t>
            </w:r>
            <w:r w:rsidR="00AF387B">
              <w:rPr>
                <w:rFonts w:asciiTheme="minorHAnsi" w:eastAsiaTheme="minorEastAsia" w:hAnsiTheme="minorHAnsi" w:cstheme="minorBidi"/>
                <w:noProof/>
                <w:lang w:eastAsia="pt-BR"/>
              </w:rPr>
              <w:tab/>
            </w:r>
            <w:r w:rsidR="00AF387B" w:rsidRPr="007A6DA2">
              <w:rPr>
                <w:rStyle w:val="Hyperlink"/>
                <w:rFonts w:ascii="Arial" w:hAnsi="Arial" w:cs="Arial"/>
                <w:b/>
                <w:noProof/>
              </w:rPr>
              <w:t>INSTALAÇÕES HIDROSANITÁRIAS</w:t>
            </w:r>
            <w:r w:rsidR="00AF387B">
              <w:rPr>
                <w:noProof/>
                <w:webHidden/>
              </w:rPr>
              <w:tab/>
            </w:r>
            <w:r>
              <w:rPr>
                <w:noProof/>
                <w:webHidden/>
              </w:rPr>
              <w:fldChar w:fldCharType="begin"/>
            </w:r>
            <w:r w:rsidR="00AF387B">
              <w:rPr>
                <w:noProof/>
                <w:webHidden/>
              </w:rPr>
              <w:instrText xml:space="preserve"> PAGEREF _Toc404171844 \h </w:instrText>
            </w:r>
            <w:r>
              <w:rPr>
                <w:noProof/>
                <w:webHidden/>
              </w:rPr>
            </w:r>
            <w:r>
              <w:rPr>
                <w:noProof/>
                <w:webHidden/>
              </w:rPr>
              <w:fldChar w:fldCharType="separate"/>
            </w:r>
            <w:r w:rsidR="00AF387B">
              <w:rPr>
                <w:noProof/>
                <w:webHidden/>
              </w:rPr>
              <w:t>6</w:t>
            </w:r>
            <w:r>
              <w:rPr>
                <w:noProof/>
                <w:webHidden/>
              </w:rPr>
              <w:fldChar w:fldCharType="end"/>
            </w:r>
          </w:hyperlink>
        </w:p>
        <w:p w:rsidR="00AF387B" w:rsidRDefault="00F4440D">
          <w:pPr>
            <w:pStyle w:val="Sumrio3"/>
            <w:tabs>
              <w:tab w:val="left" w:pos="1320"/>
              <w:tab w:val="right" w:leader="dot" w:pos="8494"/>
            </w:tabs>
            <w:rPr>
              <w:rFonts w:asciiTheme="minorHAnsi" w:eastAsiaTheme="minorEastAsia" w:hAnsiTheme="minorHAnsi" w:cstheme="minorBidi"/>
              <w:noProof/>
              <w:lang w:eastAsia="pt-BR"/>
            </w:rPr>
          </w:pPr>
          <w:hyperlink w:anchor="_Toc404171845" w:history="1">
            <w:r w:rsidR="00AF387B" w:rsidRPr="007A6DA2">
              <w:rPr>
                <w:rStyle w:val="Hyperlink"/>
                <w:rFonts w:ascii="Arial" w:hAnsi="Arial" w:cs="Arial"/>
                <w:b/>
                <w:noProof/>
              </w:rPr>
              <w:t>5.10.</w:t>
            </w:r>
            <w:r w:rsidR="00AF387B">
              <w:rPr>
                <w:rFonts w:asciiTheme="minorHAnsi" w:eastAsiaTheme="minorEastAsia" w:hAnsiTheme="minorHAnsi" w:cstheme="minorBidi"/>
                <w:noProof/>
                <w:lang w:eastAsia="pt-BR"/>
              </w:rPr>
              <w:tab/>
            </w:r>
            <w:r w:rsidR="00AF387B" w:rsidRPr="007A6DA2">
              <w:rPr>
                <w:rStyle w:val="Hyperlink"/>
                <w:rFonts w:ascii="Arial" w:hAnsi="Arial" w:cs="Arial"/>
                <w:b/>
                <w:noProof/>
              </w:rPr>
              <w:t>INSTALAÇÕES ELÉTRICAS/SPDA</w:t>
            </w:r>
            <w:r w:rsidR="00AF387B">
              <w:rPr>
                <w:noProof/>
                <w:webHidden/>
              </w:rPr>
              <w:tab/>
            </w:r>
            <w:r>
              <w:rPr>
                <w:noProof/>
                <w:webHidden/>
              </w:rPr>
              <w:fldChar w:fldCharType="begin"/>
            </w:r>
            <w:r w:rsidR="00AF387B">
              <w:rPr>
                <w:noProof/>
                <w:webHidden/>
              </w:rPr>
              <w:instrText xml:space="preserve"> PAGEREF _Toc404171845 \h </w:instrText>
            </w:r>
            <w:r>
              <w:rPr>
                <w:noProof/>
                <w:webHidden/>
              </w:rPr>
            </w:r>
            <w:r>
              <w:rPr>
                <w:noProof/>
                <w:webHidden/>
              </w:rPr>
              <w:fldChar w:fldCharType="separate"/>
            </w:r>
            <w:r w:rsidR="00AF387B">
              <w:rPr>
                <w:noProof/>
                <w:webHidden/>
              </w:rPr>
              <w:t>7</w:t>
            </w:r>
            <w:r>
              <w:rPr>
                <w:noProof/>
                <w:webHidden/>
              </w:rPr>
              <w:fldChar w:fldCharType="end"/>
            </w:r>
          </w:hyperlink>
        </w:p>
        <w:p w:rsidR="00AF387B" w:rsidRDefault="00F4440D">
          <w:pPr>
            <w:pStyle w:val="Sumrio3"/>
            <w:tabs>
              <w:tab w:val="left" w:pos="1320"/>
              <w:tab w:val="right" w:leader="dot" w:pos="8494"/>
            </w:tabs>
            <w:rPr>
              <w:rFonts w:asciiTheme="minorHAnsi" w:eastAsiaTheme="minorEastAsia" w:hAnsiTheme="minorHAnsi" w:cstheme="minorBidi"/>
              <w:noProof/>
              <w:lang w:eastAsia="pt-BR"/>
            </w:rPr>
          </w:pPr>
          <w:hyperlink w:anchor="_Toc404171846" w:history="1">
            <w:r w:rsidR="00AF387B" w:rsidRPr="007A6DA2">
              <w:rPr>
                <w:rStyle w:val="Hyperlink"/>
                <w:rFonts w:ascii="Arial" w:hAnsi="Arial" w:cs="Arial"/>
                <w:b/>
                <w:noProof/>
              </w:rPr>
              <w:t>5.11.</w:t>
            </w:r>
            <w:r w:rsidR="00AF387B">
              <w:rPr>
                <w:rFonts w:asciiTheme="minorHAnsi" w:eastAsiaTheme="minorEastAsia" w:hAnsiTheme="minorHAnsi" w:cstheme="minorBidi"/>
                <w:noProof/>
                <w:lang w:eastAsia="pt-BR"/>
              </w:rPr>
              <w:tab/>
            </w:r>
            <w:r w:rsidR="00AF387B" w:rsidRPr="007A6DA2">
              <w:rPr>
                <w:rStyle w:val="Hyperlink"/>
                <w:rFonts w:ascii="Arial" w:hAnsi="Arial" w:cs="Arial"/>
                <w:b/>
                <w:noProof/>
              </w:rPr>
              <w:t>PINTURA</w:t>
            </w:r>
            <w:r w:rsidR="00AF387B">
              <w:rPr>
                <w:noProof/>
                <w:webHidden/>
              </w:rPr>
              <w:tab/>
            </w:r>
            <w:r>
              <w:rPr>
                <w:noProof/>
                <w:webHidden/>
              </w:rPr>
              <w:fldChar w:fldCharType="begin"/>
            </w:r>
            <w:r w:rsidR="00AF387B">
              <w:rPr>
                <w:noProof/>
                <w:webHidden/>
              </w:rPr>
              <w:instrText xml:space="preserve"> PAGEREF _Toc404171846 \h </w:instrText>
            </w:r>
            <w:r>
              <w:rPr>
                <w:noProof/>
                <w:webHidden/>
              </w:rPr>
            </w:r>
            <w:r>
              <w:rPr>
                <w:noProof/>
                <w:webHidden/>
              </w:rPr>
              <w:fldChar w:fldCharType="separate"/>
            </w:r>
            <w:r w:rsidR="00AF387B">
              <w:rPr>
                <w:noProof/>
                <w:webHidden/>
              </w:rPr>
              <w:t>7</w:t>
            </w:r>
            <w:r>
              <w:rPr>
                <w:noProof/>
                <w:webHidden/>
              </w:rPr>
              <w:fldChar w:fldCharType="end"/>
            </w:r>
          </w:hyperlink>
        </w:p>
        <w:p w:rsidR="00AF387B" w:rsidRDefault="00F4440D">
          <w:pPr>
            <w:pStyle w:val="Sumrio3"/>
            <w:tabs>
              <w:tab w:val="left" w:pos="1320"/>
              <w:tab w:val="right" w:leader="dot" w:pos="8494"/>
            </w:tabs>
            <w:rPr>
              <w:rFonts w:asciiTheme="minorHAnsi" w:eastAsiaTheme="minorEastAsia" w:hAnsiTheme="minorHAnsi" w:cstheme="minorBidi"/>
              <w:noProof/>
              <w:lang w:eastAsia="pt-BR"/>
            </w:rPr>
          </w:pPr>
          <w:hyperlink w:anchor="_Toc404171847" w:history="1">
            <w:r w:rsidR="00AF387B" w:rsidRPr="007A6DA2">
              <w:rPr>
                <w:rStyle w:val="Hyperlink"/>
                <w:rFonts w:ascii="Arial" w:hAnsi="Arial" w:cs="Arial"/>
                <w:b/>
                <w:noProof/>
              </w:rPr>
              <w:t>5.12.</w:t>
            </w:r>
            <w:r w:rsidR="00AF387B">
              <w:rPr>
                <w:rFonts w:asciiTheme="minorHAnsi" w:eastAsiaTheme="minorEastAsia" w:hAnsiTheme="minorHAnsi" w:cstheme="minorBidi"/>
                <w:noProof/>
                <w:lang w:eastAsia="pt-BR"/>
              </w:rPr>
              <w:tab/>
            </w:r>
            <w:r w:rsidR="00AF387B" w:rsidRPr="007A6DA2">
              <w:rPr>
                <w:rStyle w:val="Hyperlink"/>
                <w:rFonts w:ascii="Arial" w:hAnsi="Arial" w:cs="Arial"/>
                <w:b/>
                <w:noProof/>
              </w:rPr>
              <w:t>SERVIÇOS DIVERSOS</w:t>
            </w:r>
            <w:r w:rsidR="00AF387B">
              <w:rPr>
                <w:noProof/>
                <w:webHidden/>
              </w:rPr>
              <w:tab/>
            </w:r>
            <w:r>
              <w:rPr>
                <w:noProof/>
                <w:webHidden/>
              </w:rPr>
              <w:fldChar w:fldCharType="begin"/>
            </w:r>
            <w:r w:rsidR="00AF387B">
              <w:rPr>
                <w:noProof/>
                <w:webHidden/>
              </w:rPr>
              <w:instrText xml:space="preserve"> PAGEREF _Toc404171847 \h </w:instrText>
            </w:r>
            <w:r>
              <w:rPr>
                <w:noProof/>
                <w:webHidden/>
              </w:rPr>
            </w:r>
            <w:r>
              <w:rPr>
                <w:noProof/>
                <w:webHidden/>
              </w:rPr>
              <w:fldChar w:fldCharType="separate"/>
            </w:r>
            <w:r w:rsidR="00AF387B">
              <w:rPr>
                <w:noProof/>
                <w:webHidden/>
              </w:rPr>
              <w:t>7</w:t>
            </w:r>
            <w:r>
              <w:rPr>
                <w:noProof/>
                <w:webHidden/>
              </w:rPr>
              <w:fldChar w:fldCharType="end"/>
            </w:r>
          </w:hyperlink>
        </w:p>
        <w:p w:rsidR="00AF387B" w:rsidRDefault="00F4440D">
          <w:pPr>
            <w:pStyle w:val="Sumrio1"/>
            <w:tabs>
              <w:tab w:val="left" w:pos="440"/>
              <w:tab w:val="right" w:leader="dot" w:pos="8494"/>
            </w:tabs>
            <w:rPr>
              <w:rFonts w:asciiTheme="minorHAnsi" w:eastAsiaTheme="minorEastAsia" w:hAnsiTheme="minorHAnsi" w:cstheme="minorBidi"/>
              <w:noProof/>
              <w:lang w:eastAsia="pt-BR"/>
            </w:rPr>
          </w:pPr>
          <w:hyperlink w:anchor="_Toc404171848" w:history="1">
            <w:r w:rsidR="00AF387B" w:rsidRPr="007A6DA2">
              <w:rPr>
                <w:rStyle w:val="Hyperlink"/>
                <w:rFonts w:ascii="Arial" w:hAnsi="Arial" w:cs="Arial"/>
                <w:b/>
                <w:noProof/>
              </w:rPr>
              <w:t>6.</w:t>
            </w:r>
            <w:r w:rsidR="00AF387B">
              <w:rPr>
                <w:rFonts w:asciiTheme="minorHAnsi" w:eastAsiaTheme="minorEastAsia" w:hAnsiTheme="minorHAnsi" w:cstheme="minorBidi"/>
                <w:noProof/>
                <w:lang w:eastAsia="pt-BR"/>
              </w:rPr>
              <w:tab/>
            </w:r>
            <w:r w:rsidR="00AF387B" w:rsidRPr="007A6DA2">
              <w:rPr>
                <w:rStyle w:val="Hyperlink"/>
                <w:rFonts w:ascii="Arial" w:hAnsi="Arial" w:cs="Arial"/>
                <w:b/>
                <w:noProof/>
              </w:rPr>
              <w:t>CONCLUSÃO</w:t>
            </w:r>
            <w:r w:rsidR="00AF387B">
              <w:rPr>
                <w:noProof/>
                <w:webHidden/>
              </w:rPr>
              <w:tab/>
            </w:r>
            <w:r>
              <w:rPr>
                <w:noProof/>
                <w:webHidden/>
              </w:rPr>
              <w:fldChar w:fldCharType="begin"/>
            </w:r>
            <w:r w:rsidR="00AF387B">
              <w:rPr>
                <w:noProof/>
                <w:webHidden/>
              </w:rPr>
              <w:instrText xml:space="preserve"> PAGEREF _Toc404171848 \h </w:instrText>
            </w:r>
            <w:r>
              <w:rPr>
                <w:noProof/>
                <w:webHidden/>
              </w:rPr>
            </w:r>
            <w:r>
              <w:rPr>
                <w:noProof/>
                <w:webHidden/>
              </w:rPr>
              <w:fldChar w:fldCharType="separate"/>
            </w:r>
            <w:r w:rsidR="00AF387B">
              <w:rPr>
                <w:noProof/>
                <w:webHidden/>
              </w:rPr>
              <w:t>8</w:t>
            </w:r>
            <w:r>
              <w:rPr>
                <w:noProof/>
                <w:webHidden/>
              </w:rPr>
              <w:fldChar w:fldCharType="end"/>
            </w:r>
          </w:hyperlink>
        </w:p>
        <w:p w:rsidR="001B7647" w:rsidRDefault="00F4440D" w:rsidP="008C5649">
          <w:pPr>
            <w:jc w:val="both"/>
          </w:pPr>
          <w:r>
            <w:fldChar w:fldCharType="end"/>
          </w:r>
        </w:p>
      </w:sdtContent>
    </w:sdt>
    <w:p w:rsidR="00BE02FA" w:rsidRDefault="00BE02FA" w:rsidP="008C5649">
      <w:pPr>
        <w:spacing w:line="240" w:lineRule="auto"/>
        <w:jc w:val="both"/>
        <w:rPr>
          <w:rFonts w:ascii="Arial Black" w:hAnsi="Arial Black"/>
          <w:sz w:val="36"/>
          <w:szCs w:val="36"/>
        </w:rPr>
      </w:pPr>
    </w:p>
    <w:p w:rsidR="001B7647" w:rsidRDefault="001B7647" w:rsidP="008C5649">
      <w:pPr>
        <w:spacing w:line="240" w:lineRule="auto"/>
        <w:jc w:val="both"/>
        <w:rPr>
          <w:rFonts w:ascii="Arial Black" w:hAnsi="Arial Black"/>
          <w:sz w:val="36"/>
          <w:szCs w:val="36"/>
        </w:rPr>
      </w:pPr>
    </w:p>
    <w:p w:rsidR="001B7647" w:rsidRDefault="001B7647" w:rsidP="008C5649">
      <w:pPr>
        <w:spacing w:line="240" w:lineRule="auto"/>
        <w:jc w:val="both"/>
        <w:rPr>
          <w:rFonts w:ascii="Arial Black" w:hAnsi="Arial Black"/>
          <w:sz w:val="36"/>
          <w:szCs w:val="36"/>
        </w:rPr>
      </w:pPr>
    </w:p>
    <w:p w:rsidR="00492892" w:rsidRPr="000D59A2" w:rsidRDefault="00492892" w:rsidP="008C5649">
      <w:pPr>
        <w:pStyle w:val="PargrafodaLista"/>
        <w:numPr>
          <w:ilvl w:val="0"/>
          <w:numId w:val="2"/>
        </w:numPr>
        <w:spacing w:line="240" w:lineRule="auto"/>
        <w:jc w:val="both"/>
        <w:outlineLvl w:val="0"/>
        <w:rPr>
          <w:rFonts w:ascii="Arial" w:hAnsi="Arial" w:cs="Arial"/>
          <w:b/>
          <w:sz w:val="24"/>
          <w:szCs w:val="24"/>
          <w:u w:val="single"/>
        </w:rPr>
      </w:pPr>
      <w:bookmarkStart w:id="0" w:name="_Toc404171827"/>
      <w:r w:rsidRPr="000D59A2">
        <w:rPr>
          <w:rFonts w:ascii="Arial" w:hAnsi="Arial" w:cs="Arial"/>
          <w:b/>
          <w:sz w:val="24"/>
          <w:szCs w:val="24"/>
          <w:u w:val="single"/>
        </w:rPr>
        <w:t>APRESENTAÇÃO</w:t>
      </w:r>
      <w:bookmarkEnd w:id="0"/>
    </w:p>
    <w:p w:rsidR="007932AA" w:rsidRDefault="007932AA" w:rsidP="008C5649">
      <w:pPr>
        <w:spacing w:after="0" w:line="240" w:lineRule="auto"/>
        <w:ind w:firstLine="708"/>
        <w:contextualSpacing/>
        <w:jc w:val="both"/>
        <w:rPr>
          <w:rFonts w:ascii="Arial" w:hAnsi="Arial" w:cs="Arial"/>
          <w:sz w:val="24"/>
          <w:szCs w:val="24"/>
        </w:rPr>
      </w:pPr>
      <w:r>
        <w:rPr>
          <w:rFonts w:ascii="Arial" w:hAnsi="Arial" w:cs="Arial"/>
          <w:sz w:val="24"/>
          <w:szCs w:val="24"/>
        </w:rPr>
        <w:lastRenderedPageBreak/>
        <w:t xml:space="preserve">O Centro de Vivência será construído na Comunidade de Santa Luzia do Rio Preto, localizado no município de São Mateus, com área total </w:t>
      </w:r>
      <w:r w:rsidR="00732A61">
        <w:rPr>
          <w:rFonts w:ascii="Arial" w:hAnsi="Arial" w:cs="Arial"/>
          <w:sz w:val="24"/>
          <w:szCs w:val="24"/>
        </w:rPr>
        <w:t>de 323</w:t>
      </w:r>
      <w:r>
        <w:rPr>
          <w:rFonts w:ascii="Arial" w:hAnsi="Arial" w:cs="Arial"/>
          <w:sz w:val="24"/>
          <w:szCs w:val="24"/>
        </w:rPr>
        <w:t>,</w:t>
      </w:r>
      <w:r w:rsidR="00732A61">
        <w:rPr>
          <w:rFonts w:ascii="Arial" w:hAnsi="Arial" w:cs="Arial"/>
          <w:sz w:val="24"/>
          <w:szCs w:val="24"/>
        </w:rPr>
        <w:t>35</w:t>
      </w:r>
      <w:r>
        <w:rPr>
          <w:rFonts w:ascii="Arial" w:hAnsi="Arial" w:cs="Arial"/>
          <w:sz w:val="24"/>
          <w:szCs w:val="24"/>
        </w:rPr>
        <w:t>m²</w:t>
      </w:r>
      <w:r w:rsidR="00732A61">
        <w:rPr>
          <w:rFonts w:ascii="Arial" w:hAnsi="Arial" w:cs="Arial"/>
          <w:sz w:val="24"/>
          <w:szCs w:val="24"/>
        </w:rPr>
        <w:t>, incluso cobertura</w:t>
      </w:r>
      <w:r>
        <w:rPr>
          <w:rFonts w:ascii="Arial" w:hAnsi="Arial" w:cs="Arial"/>
          <w:sz w:val="24"/>
          <w:szCs w:val="24"/>
        </w:rPr>
        <w:t>.</w:t>
      </w:r>
    </w:p>
    <w:p w:rsidR="00A30803" w:rsidRDefault="00A30803" w:rsidP="008C5649">
      <w:pPr>
        <w:spacing w:after="0" w:line="240" w:lineRule="auto"/>
        <w:ind w:firstLine="708"/>
        <w:jc w:val="both"/>
        <w:rPr>
          <w:rFonts w:ascii="Arial" w:hAnsi="Arial" w:cs="Arial"/>
          <w:sz w:val="24"/>
          <w:szCs w:val="24"/>
        </w:rPr>
      </w:pPr>
    </w:p>
    <w:p w:rsidR="007932AA" w:rsidRDefault="007932AA" w:rsidP="008C5649">
      <w:pPr>
        <w:spacing w:after="0" w:line="240" w:lineRule="auto"/>
        <w:ind w:firstLine="708"/>
        <w:jc w:val="both"/>
        <w:rPr>
          <w:rFonts w:ascii="Arial" w:hAnsi="Arial" w:cs="Arial"/>
          <w:sz w:val="24"/>
          <w:szCs w:val="24"/>
        </w:rPr>
      </w:pPr>
    </w:p>
    <w:p w:rsidR="00630194" w:rsidRPr="000D59A2" w:rsidRDefault="00492892" w:rsidP="00CA074C">
      <w:pPr>
        <w:pStyle w:val="PargrafodaLista"/>
        <w:numPr>
          <w:ilvl w:val="0"/>
          <w:numId w:val="2"/>
        </w:numPr>
        <w:spacing w:after="0" w:line="240" w:lineRule="auto"/>
        <w:jc w:val="both"/>
        <w:outlineLvl w:val="0"/>
        <w:rPr>
          <w:rFonts w:ascii="Arial" w:hAnsi="Arial" w:cs="Arial"/>
          <w:b/>
          <w:sz w:val="24"/>
          <w:szCs w:val="24"/>
          <w:u w:val="single"/>
        </w:rPr>
      </w:pPr>
      <w:bookmarkStart w:id="1" w:name="_Toc404171828"/>
      <w:r w:rsidRPr="000D59A2">
        <w:rPr>
          <w:rFonts w:ascii="Arial" w:hAnsi="Arial" w:cs="Arial"/>
          <w:b/>
          <w:sz w:val="24"/>
          <w:szCs w:val="24"/>
          <w:u w:val="single"/>
        </w:rPr>
        <w:t>ESPECIFICAÇÕES TÉCNICAS</w:t>
      </w:r>
      <w:bookmarkEnd w:id="1"/>
      <w:r w:rsidRPr="000D59A2">
        <w:rPr>
          <w:rFonts w:ascii="Arial" w:hAnsi="Arial" w:cs="Arial"/>
          <w:b/>
          <w:sz w:val="24"/>
          <w:szCs w:val="24"/>
          <w:u w:val="single"/>
        </w:rPr>
        <w:t xml:space="preserve"> </w:t>
      </w:r>
    </w:p>
    <w:p w:rsidR="00630194" w:rsidRPr="00492892" w:rsidRDefault="00630194" w:rsidP="00CA074C">
      <w:pPr>
        <w:spacing w:after="0" w:line="240" w:lineRule="auto"/>
        <w:jc w:val="both"/>
        <w:rPr>
          <w:rFonts w:ascii="Arial" w:hAnsi="Arial" w:cs="Arial"/>
          <w:b/>
          <w:sz w:val="24"/>
          <w:szCs w:val="24"/>
          <w:u w:val="single"/>
        </w:rPr>
      </w:pPr>
    </w:p>
    <w:p w:rsidR="00492892" w:rsidRPr="000D59A2" w:rsidRDefault="00492892" w:rsidP="00CA074C">
      <w:pPr>
        <w:pStyle w:val="PargrafodaLista"/>
        <w:numPr>
          <w:ilvl w:val="1"/>
          <w:numId w:val="2"/>
        </w:numPr>
        <w:spacing w:after="0" w:line="240" w:lineRule="auto"/>
        <w:jc w:val="both"/>
        <w:outlineLvl w:val="1"/>
        <w:rPr>
          <w:rFonts w:ascii="Arial" w:hAnsi="Arial" w:cs="Arial"/>
          <w:b/>
          <w:sz w:val="24"/>
          <w:szCs w:val="24"/>
          <w:u w:val="single"/>
        </w:rPr>
      </w:pPr>
      <w:r w:rsidRPr="000D59A2">
        <w:rPr>
          <w:rFonts w:ascii="Arial" w:hAnsi="Arial" w:cs="Arial"/>
          <w:b/>
          <w:sz w:val="24"/>
          <w:szCs w:val="24"/>
          <w:u w:val="single"/>
        </w:rPr>
        <w:t xml:space="preserve"> </w:t>
      </w:r>
      <w:bookmarkStart w:id="2" w:name="_Toc404171829"/>
      <w:r w:rsidRPr="000D59A2">
        <w:rPr>
          <w:rFonts w:ascii="Arial" w:hAnsi="Arial" w:cs="Arial"/>
          <w:b/>
          <w:sz w:val="24"/>
          <w:szCs w:val="24"/>
          <w:u w:val="single"/>
        </w:rPr>
        <w:t>NORMAS GERAIS</w:t>
      </w:r>
      <w:bookmarkEnd w:id="2"/>
    </w:p>
    <w:p w:rsidR="00630194" w:rsidRPr="00234144" w:rsidRDefault="00630194" w:rsidP="00CA074C">
      <w:pPr>
        <w:spacing w:after="0" w:line="240" w:lineRule="auto"/>
        <w:jc w:val="both"/>
        <w:rPr>
          <w:rFonts w:ascii="Arial" w:hAnsi="Arial" w:cs="Arial"/>
          <w:b/>
          <w:sz w:val="24"/>
          <w:szCs w:val="24"/>
          <w:u w:val="single"/>
        </w:rPr>
      </w:pPr>
    </w:p>
    <w:p w:rsidR="00492892" w:rsidRPr="000D59A2" w:rsidRDefault="007F4E5E" w:rsidP="00CA074C">
      <w:pPr>
        <w:pStyle w:val="PargrafodaLista"/>
        <w:numPr>
          <w:ilvl w:val="2"/>
          <w:numId w:val="2"/>
        </w:numPr>
        <w:spacing w:after="0" w:line="240" w:lineRule="auto"/>
        <w:jc w:val="both"/>
        <w:outlineLvl w:val="2"/>
        <w:rPr>
          <w:rFonts w:ascii="Arial" w:hAnsi="Arial" w:cs="Arial"/>
          <w:b/>
          <w:sz w:val="24"/>
          <w:szCs w:val="24"/>
        </w:rPr>
      </w:pPr>
      <w:r w:rsidRPr="000D59A2">
        <w:rPr>
          <w:rFonts w:ascii="Arial" w:hAnsi="Arial" w:cs="Arial"/>
          <w:b/>
          <w:sz w:val="24"/>
          <w:szCs w:val="24"/>
        </w:rPr>
        <w:t xml:space="preserve"> </w:t>
      </w:r>
      <w:bookmarkStart w:id="3" w:name="_Toc404171830"/>
      <w:r w:rsidRPr="000D59A2">
        <w:rPr>
          <w:rFonts w:ascii="Arial" w:hAnsi="Arial" w:cs="Arial"/>
          <w:b/>
          <w:sz w:val="24"/>
          <w:szCs w:val="24"/>
        </w:rPr>
        <w:t>INTRODUÇÃO</w:t>
      </w:r>
      <w:bookmarkEnd w:id="3"/>
    </w:p>
    <w:p w:rsidR="00CA074C" w:rsidRDefault="00CA074C" w:rsidP="00CA074C">
      <w:pPr>
        <w:spacing w:after="0" w:line="240" w:lineRule="auto"/>
        <w:ind w:firstLine="708"/>
        <w:jc w:val="both"/>
        <w:rPr>
          <w:rFonts w:ascii="Arial" w:hAnsi="Arial" w:cs="Arial"/>
          <w:sz w:val="24"/>
          <w:szCs w:val="24"/>
        </w:rPr>
      </w:pPr>
    </w:p>
    <w:p w:rsidR="00492892" w:rsidRDefault="00492892" w:rsidP="00CA074C">
      <w:pPr>
        <w:spacing w:after="0" w:line="240" w:lineRule="auto"/>
        <w:ind w:firstLine="708"/>
        <w:jc w:val="both"/>
        <w:rPr>
          <w:rFonts w:ascii="Arial" w:hAnsi="Arial" w:cs="Arial"/>
          <w:sz w:val="24"/>
          <w:szCs w:val="24"/>
        </w:rPr>
      </w:pPr>
      <w:r>
        <w:rPr>
          <w:rFonts w:ascii="Arial" w:hAnsi="Arial" w:cs="Arial"/>
          <w:sz w:val="24"/>
          <w:szCs w:val="24"/>
        </w:rPr>
        <w:t>Fazem parte destas especificações e serão rigorosamente na execução de serviço, as normas aprovadas ou recomendadas, as especificações ou métodos de ensaios referentes aos serviços realizados. Deverão também ser obedecidas as especificações da Associação Brasileira de Normas Técnicas (ABNT) e as exigências do Código de Obras do Estado ou Município, em tudo aquilo que diz respeito aos serviços especificados.</w:t>
      </w:r>
    </w:p>
    <w:p w:rsidR="00582384" w:rsidRDefault="00582384" w:rsidP="008C5649">
      <w:pPr>
        <w:spacing w:line="240" w:lineRule="auto"/>
        <w:jc w:val="both"/>
        <w:rPr>
          <w:rFonts w:ascii="Arial" w:hAnsi="Arial" w:cs="Arial"/>
          <w:b/>
          <w:sz w:val="24"/>
          <w:szCs w:val="24"/>
        </w:rPr>
      </w:pPr>
    </w:p>
    <w:p w:rsidR="00492892" w:rsidRPr="000D59A2" w:rsidRDefault="007F4E5E" w:rsidP="008C5649">
      <w:pPr>
        <w:pStyle w:val="PargrafodaLista"/>
        <w:numPr>
          <w:ilvl w:val="2"/>
          <w:numId w:val="2"/>
        </w:numPr>
        <w:spacing w:line="240" w:lineRule="auto"/>
        <w:jc w:val="both"/>
        <w:outlineLvl w:val="2"/>
        <w:rPr>
          <w:rFonts w:ascii="Arial" w:hAnsi="Arial" w:cs="Arial"/>
          <w:b/>
          <w:sz w:val="24"/>
          <w:szCs w:val="24"/>
        </w:rPr>
      </w:pPr>
      <w:r w:rsidRPr="000D59A2">
        <w:rPr>
          <w:rFonts w:ascii="Arial" w:hAnsi="Arial" w:cs="Arial"/>
          <w:b/>
          <w:sz w:val="24"/>
          <w:szCs w:val="24"/>
        </w:rPr>
        <w:t xml:space="preserve"> </w:t>
      </w:r>
      <w:bookmarkStart w:id="4" w:name="_Toc404171831"/>
      <w:r w:rsidRPr="000D59A2">
        <w:rPr>
          <w:rFonts w:ascii="Arial" w:hAnsi="Arial" w:cs="Arial"/>
          <w:b/>
          <w:sz w:val="24"/>
          <w:szCs w:val="24"/>
        </w:rPr>
        <w:t>DA OBRA</w:t>
      </w:r>
      <w:bookmarkEnd w:id="4"/>
    </w:p>
    <w:p w:rsidR="00492892" w:rsidRDefault="00492892" w:rsidP="008C5649">
      <w:pPr>
        <w:spacing w:after="0" w:line="240" w:lineRule="auto"/>
        <w:ind w:firstLine="708"/>
        <w:jc w:val="both"/>
        <w:rPr>
          <w:rFonts w:ascii="Arial" w:hAnsi="Arial" w:cs="Arial"/>
          <w:sz w:val="24"/>
          <w:szCs w:val="24"/>
        </w:rPr>
      </w:pPr>
      <w:r>
        <w:rPr>
          <w:rFonts w:ascii="Arial" w:hAnsi="Arial" w:cs="Arial"/>
          <w:sz w:val="24"/>
          <w:szCs w:val="24"/>
        </w:rPr>
        <w:t>A execução dos serviços obedecerá rigorosamente aos projetos, detalhes e especificações fornecidas pelo Município, quando houver.</w:t>
      </w:r>
    </w:p>
    <w:p w:rsidR="00492892" w:rsidRDefault="00492892" w:rsidP="008C5649">
      <w:pPr>
        <w:spacing w:after="0" w:line="240" w:lineRule="auto"/>
        <w:ind w:firstLine="708"/>
        <w:jc w:val="both"/>
        <w:rPr>
          <w:rFonts w:ascii="Arial" w:hAnsi="Arial" w:cs="Arial"/>
          <w:sz w:val="24"/>
          <w:szCs w:val="24"/>
        </w:rPr>
      </w:pPr>
      <w:r>
        <w:rPr>
          <w:rFonts w:ascii="Arial" w:hAnsi="Arial" w:cs="Arial"/>
          <w:sz w:val="24"/>
          <w:szCs w:val="24"/>
        </w:rPr>
        <w:t>Todo e qualquer material empregado na obra, será obrigatoriamente de primeira qualidade, e deverá satisfazer as especificações da Prefeitura Municipal.</w:t>
      </w:r>
    </w:p>
    <w:p w:rsidR="00492892" w:rsidRDefault="00492892" w:rsidP="008C5649">
      <w:pPr>
        <w:spacing w:after="0" w:line="240" w:lineRule="auto"/>
        <w:ind w:firstLine="708"/>
        <w:jc w:val="both"/>
        <w:rPr>
          <w:rFonts w:ascii="Arial" w:hAnsi="Arial" w:cs="Arial"/>
          <w:sz w:val="24"/>
          <w:szCs w:val="24"/>
        </w:rPr>
      </w:pPr>
      <w:r>
        <w:rPr>
          <w:rFonts w:ascii="Arial" w:hAnsi="Arial" w:cs="Arial"/>
          <w:sz w:val="24"/>
          <w:szCs w:val="24"/>
        </w:rPr>
        <w:t>Exigi-se o emprego de mão-de-obra de primeira qualidade para execução de todos os serviços especificados.</w:t>
      </w:r>
    </w:p>
    <w:p w:rsidR="00492892" w:rsidRPr="00A16DBF" w:rsidRDefault="00492892" w:rsidP="008C5649">
      <w:pPr>
        <w:spacing w:after="0" w:line="240" w:lineRule="auto"/>
        <w:ind w:firstLine="708"/>
        <w:jc w:val="both"/>
        <w:rPr>
          <w:rFonts w:ascii="Arial" w:hAnsi="Arial" w:cs="Arial"/>
          <w:b/>
          <w:sz w:val="24"/>
          <w:szCs w:val="24"/>
        </w:rPr>
      </w:pPr>
      <w:r>
        <w:rPr>
          <w:rFonts w:ascii="Arial" w:hAnsi="Arial" w:cs="Arial"/>
          <w:sz w:val="24"/>
          <w:szCs w:val="24"/>
        </w:rPr>
        <w:t>Fica extremamente proibido o trabalho de menores em qualquer ramo de atividade dentro do recito da obra, nos termos da legislação vigente.</w:t>
      </w:r>
    </w:p>
    <w:p w:rsidR="00582384" w:rsidRDefault="00582384" w:rsidP="008C5649">
      <w:pPr>
        <w:pStyle w:val="PargrafodaLista"/>
        <w:spacing w:after="0" w:line="240" w:lineRule="auto"/>
        <w:jc w:val="both"/>
        <w:rPr>
          <w:rFonts w:ascii="Arial" w:hAnsi="Arial" w:cs="Arial"/>
          <w:b/>
          <w:sz w:val="24"/>
          <w:szCs w:val="24"/>
          <w:u w:val="single"/>
        </w:rPr>
      </w:pPr>
    </w:p>
    <w:p w:rsidR="000D59A2" w:rsidRPr="000D59A2" w:rsidRDefault="000D59A2" w:rsidP="008C5649">
      <w:pPr>
        <w:pStyle w:val="PargrafodaLista"/>
        <w:spacing w:line="240" w:lineRule="auto"/>
        <w:jc w:val="both"/>
        <w:rPr>
          <w:rFonts w:ascii="Arial" w:hAnsi="Arial" w:cs="Arial"/>
          <w:b/>
          <w:sz w:val="24"/>
          <w:szCs w:val="24"/>
          <w:u w:val="single"/>
        </w:rPr>
      </w:pPr>
    </w:p>
    <w:p w:rsidR="00492892" w:rsidRPr="000D59A2" w:rsidRDefault="007F4E5E" w:rsidP="008C5649">
      <w:pPr>
        <w:pStyle w:val="PargrafodaLista"/>
        <w:numPr>
          <w:ilvl w:val="0"/>
          <w:numId w:val="2"/>
        </w:numPr>
        <w:spacing w:line="240" w:lineRule="auto"/>
        <w:jc w:val="both"/>
        <w:outlineLvl w:val="0"/>
        <w:rPr>
          <w:rFonts w:ascii="Arial" w:hAnsi="Arial" w:cs="Arial"/>
          <w:b/>
          <w:sz w:val="24"/>
          <w:szCs w:val="24"/>
          <w:u w:val="single"/>
        </w:rPr>
      </w:pPr>
      <w:bookmarkStart w:id="5" w:name="_Toc404171832"/>
      <w:r w:rsidRPr="000D59A2">
        <w:rPr>
          <w:rFonts w:ascii="Arial" w:hAnsi="Arial" w:cs="Arial"/>
          <w:b/>
          <w:sz w:val="24"/>
          <w:szCs w:val="24"/>
          <w:u w:val="single"/>
        </w:rPr>
        <w:t>DA RESPONSABILIDADE</w:t>
      </w:r>
      <w:bookmarkEnd w:id="5"/>
    </w:p>
    <w:p w:rsidR="005A08E7" w:rsidRDefault="00492892" w:rsidP="008C5649">
      <w:pPr>
        <w:spacing w:after="0" w:line="240" w:lineRule="auto"/>
        <w:ind w:firstLine="708"/>
        <w:jc w:val="both"/>
        <w:rPr>
          <w:rFonts w:ascii="Arial" w:hAnsi="Arial" w:cs="Arial"/>
          <w:sz w:val="24"/>
          <w:szCs w:val="24"/>
        </w:rPr>
      </w:pPr>
      <w:r>
        <w:rPr>
          <w:rFonts w:ascii="Arial" w:hAnsi="Arial" w:cs="Arial"/>
          <w:sz w:val="24"/>
          <w:szCs w:val="24"/>
        </w:rPr>
        <w:t>Como responsável pela execução da obra e serviços, a contratada deverá por sua conta verificar e analisar e estudar todo o projeto, alterações e revisões de necessidade devidamente comprovadas pela contratada e deverá ser submetida à aprovação da Contratante.</w:t>
      </w:r>
    </w:p>
    <w:p w:rsidR="00492892" w:rsidRDefault="00492892" w:rsidP="008C5649">
      <w:pPr>
        <w:spacing w:after="0" w:line="240" w:lineRule="auto"/>
        <w:ind w:firstLine="708"/>
        <w:jc w:val="both"/>
        <w:rPr>
          <w:rFonts w:ascii="Arial" w:hAnsi="Arial" w:cs="Arial"/>
          <w:sz w:val="24"/>
          <w:szCs w:val="24"/>
        </w:rPr>
      </w:pPr>
      <w:r>
        <w:rPr>
          <w:rFonts w:ascii="Arial" w:hAnsi="Arial" w:cs="Arial"/>
          <w:sz w:val="24"/>
          <w:szCs w:val="24"/>
        </w:rPr>
        <w:t>A presença da fiscalização da Prefeitura Municipal na obra, não diminui a responsabilidade da Contratada.</w:t>
      </w:r>
    </w:p>
    <w:p w:rsidR="00492892" w:rsidRDefault="00492892" w:rsidP="008C5649">
      <w:pPr>
        <w:spacing w:after="0" w:line="240" w:lineRule="auto"/>
        <w:ind w:firstLine="708"/>
        <w:jc w:val="both"/>
        <w:rPr>
          <w:rFonts w:ascii="Arial" w:hAnsi="Arial" w:cs="Arial"/>
          <w:sz w:val="24"/>
          <w:szCs w:val="24"/>
        </w:rPr>
      </w:pPr>
      <w:r>
        <w:rPr>
          <w:rFonts w:ascii="Arial" w:hAnsi="Arial" w:cs="Arial"/>
          <w:sz w:val="24"/>
          <w:szCs w:val="24"/>
        </w:rPr>
        <w:t>A Construtora será responsável por qualquer acidente decorrente da obra, que venha a acontecer a terceiros, mesmo que na via pública.</w:t>
      </w:r>
    </w:p>
    <w:p w:rsidR="00A30803" w:rsidRDefault="00A30803" w:rsidP="008C5649">
      <w:pPr>
        <w:spacing w:after="0" w:line="240" w:lineRule="auto"/>
        <w:ind w:firstLine="708"/>
        <w:jc w:val="both"/>
        <w:rPr>
          <w:rFonts w:ascii="Arial" w:hAnsi="Arial" w:cs="Arial"/>
          <w:sz w:val="24"/>
          <w:szCs w:val="24"/>
        </w:rPr>
      </w:pPr>
    </w:p>
    <w:p w:rsidR="00492892" w:rsidRDefault="00492892" w:rsidP="00CA074C">
      <w:pPr>
        <w:pStyle w:val="PargrafodaLista"/>
        <w:numPr>
          <w:ilvl w:val="0"/>
          <w:numId w:val="2"/>
        </w:numPr>
        <w:spacing w:line="240" w:lineRule="auto"/>
        <w:jc w:val="both"/>
        <w:outlineLvl w:val="0"/>
        <w:rPr>
          <w:rFonts w:ascii="Arial" w:hAnsi="Arial" w:cs="Arial"/>
          <w:b/>
          <w:sz w:val="24"/>
          <w:szCs w:val="24"/>
          <w:u w:val="single"/>
        </w:rPr>
      </w:pPr>
      <w:bookmarkStart w:id="6" w:name="_Toc404171833"/>
      <w:r w:rsidRPr="000D59A2">
        <w:rPr>
          <w:rFonts w:ascii="Arial" w:hAnsi="Arial" w:cs="Arial"/>
          <w:b/>
          <w:sz w:val="24"/>
          <w:szCs w:val="24"/>
          <w:u w:val="single"/>
        </w:rPr>
        <w:t>SERVIÇO</w:t>
      </w:r>
      <w:r w:rsidR="00EC1104" w:rsidRPr="000D59A2">
        <w:rPr>
          <w:rFonts w:ascii="Arial" w:hAnsi="Arial" w:cs="Arial"/>
          <w:b/>
          <w:sz w:val="24"/>
          <w:szCs w:val="24"/>
          <w:u w:val="single"/>
        </w:rPr>
        <w:t>S</w:t>
      </w:r>
      <w:r w:rsidRPr="000D59A2">
        <w:rPr>
          <w:rFonts w:ascii="Arial" w:hAnsi="Arial" w:cs="Arial"/>
          <w:b/>
          <w:sz w:val="24"/>
          <w:szCs w:val="24"/>
          <w:u w:val="single"/>
        </w:rPr>
        <w:t xml:space="preserve"> A EXECUTAR</w:t>
      </w:r>
      <w:bookmarkEnd w:id="6"/>
    </w:p>
    <w:p w:rsidR="00CA074C" w:rsidRPr="000D59A2" w:rsidRDefault="00CA074C" w:rsidP="00CA074C">
      <w:pPr>
        <w:pStyle w:val="PargrafodaLista"/>
        <w:spacing w:line="240" w:lineRule="auto"/>
        <w:jc w:val="both"/>
        <w:outlineLvl w:val="0"/>
        <w:rPr>
          <w:rFonts w:ascii="Arial" w:hAnsi="Arial" w:cs="Arial"/>
          <w:b/>
          <w:sz w:val="24"/>
          <w:szCs w:val="24"/>
          <w:u w:val="single"/>
        </w:rPr>
      </w:pPr>
    </w:p>
    <w:p w:rsidR="00492892" w:rsidRPr="000D59A2" w:rsidRDefault="00492892" w:rsidP="00CA074C">
      <w:pPr>
        <w:pStyle w:val="PargrafodaLista"/>
        <w:numPr>
          <w:ilvl w:val="1"/>
          <w:numId w:val="2"/>
        </w:numPr>
        <w:spacing w:line="240" w:lineRule="auto"/>
        <w:jc w:val="both"/>
        <w:outlineLvl w:val="1"/>
        <w:rPr>
          <w:rFonts w:ascii="Arial" w:hAnsi="Arial" w:cs="Arial"/>
          <w:b/>
          <w:sz w:val="24"/>
          <w:szCs w:val="24"/>
        </w:rPr>
      </w:pPr>
      <w:bookmarkStart w:id="7" w:name="_Toc404171834"/>
      <w:r w:rsidRPr="000D59A2">
        <w:rPr>
          <w:rFonts w:ascii="Arial" w:hAnsi="Arial" w:cs="Arial"/>
          <w:b/>
          <w:sz w:val="24"/>
          <w:szCs w:val="24"/>
        </w:rPr>
        <w:t>DISPOSIÇÕES GERAIS</w:t>
      </w:r>
      <w:bookmarkEnd w:id="7"/>
    </w:p>
    <w:p w:rsidR="00492892" w:rsidRDefault="00492892" w:rsidP="00CA074C">
      <w:pPr>
        <w:spacing w:after="0" w:line="240" w:lineRule="auto"/>
        <w:ind w:firstLine="708"/>
        <w:jc w:val="both"/>
        <w:rPr>
          <w:rFonts w:ascii="Arial" w:hAnsi="Arial" w:cs="Arial"/>
          <w:sz w:val="24"/>
          <w:szCs w:val="24"/>
        </w:rPr>
      </w:pPr>
      <w:r>
        <w:rPr>
          <w:rFonts w:ascii="Arial" w:hAnsi="Arial" w:cs="Arial"/>
          <w:sz w:val="24"/>
          <w:szCs w:val="24"/>
        </w:rPr>
        <w:t>Todos os materiais a serem emprega</w:t>
      </w:r>
      <w:r w:rsidR="00097791">
        <w:rPr>
          <w:rFonts w:ascii="Arial" w:hAnsi="Arial" w:cs="Arial"/>
          <w:sz w:val="24"/>
          <w:szCs w:val="24"/>
        </w:rPr>
        <w:t>dos na obra deverão satisfazer à</w:t>
      </w:r>
      <w:r>
        <w:rPr>
          <w:rFonts w:ascii="Arial" w:hAnsi="Arial" w:cs="Arial"/>
          <w:sz w:val="24"/>
          <w:szCs w:val="24"/>
        </w:rPr>
        <w:t>s presentes especificações e serão submetidas a exames a vistoria da fiscalização da Prefeitura Municipal, rigorosamente mensal.</w:t>
      </w:r>
    </w:p>
    <w:p w:rsidR="00492892" w:rsidRDefault="00492892" w:rsidP="008C5649">
      <w:pPr>
        <w:spacing w:after="0" w:line="240" w:lineRule="auto"/>
        <w:ind w:firstLine="708"/>
        <w:jc w:val="both"/>
        <w:rPr>
          <w:rFonts w:ascii="Arial" w:hAnsi="Arial" w:cs="Arial"/>
          <w:sz w:val="24"/>
          <w:szCs w:val="24"/>
        </w:rPr>
      </w:pPr>
      <w:r>
        <w:rPr>
          <w:rFonts w:ascii="Arial" w:hAnsi="Arial" w:cs="Arial"/>
          <w:sz w:val="24"/>
          <w:szCs w:val="24"/>
        </w:rPr>
        <w:lastRenderedPageBreak/>
        <w:t>Todos os materiais a serem empregados deverão obedecer às especificações e normas da Associação Brasileira de Normas Técnicas e manter uma qualidade uniforme.</w:t>
      </w:r>
    </w:p>
    <w:p w:rsidR="00492892" w:rsidRDefault="00492892" w:rsidP="008C5649">
      <w:pPr>
        <w:spacing w:after="0" w:line="240" w:lineRule="auto"/>
        <w:jc w:val="both"/>
        <w:rPr>
          <w:rFonts w:ascii="Arial" w:hAnsi="Arial" w:cs="Arial"/>
          <w:sz w:val="24"/>
          <w:szCs w:val="24"/>
        </w:rPr>
      </w:pPr>
    </w:p>
    <w:p w:rsidR="00492892" w:rsidRPr="000D59A2" w:rsidRDefault="00586170" w:rsidP="008C5649">
      <w:pPr>
        <w:pStyle w:val="PargrafodaLista"/>
        <w:numPr>
          <w:ilvl w:val="0"/>
          <w:numId w:val="2"/>
        </w:numPr>
        <w:spacing w:line="240" w:lineRule="auto"/>
        <w:jc w:val="both"/>
        <w:outlineLvl w:val="0"/>
        <w:rPr>
          <w:rFonts w:ascii="Arial" w:hAnsi="Arial" w:cs="Arial"/>
          <w:b/>
          <w:sz w:val="24"/>
          <w:szCs w:val="24"/>
        </w:rPr>
      </w:pPr>
      <w:bookmarkStart w:id="8" w:name="_Toc404171835"/>
      <w:r w:rsidRPr="000D59A2">
        <w:rPr>
          <w:rFonts w:ascii="Arial" w:hAnsi="Arial" w:cs="Arial"/>
          <w:b/>
          <w:sz w:val="24"/>
          <w:szCs w:val="24"/>
          <w:u w:val="single"/>
        </w:rPr>
        <w:t>M</w:t>
      </w:r>
      <w:r w:rsidR="007F4E5E" w:rsidRPr="000D59A2">
        <w:rPr>
          <w:rFonts w:ascii="Arial" w:hAnsi="Arial" w:cs="Arial"/>
          <w:b/>
          <w:sz w:val="24"/>
          <w:szCs w:val="24"/>
          <w:u w:val="single"/>
        </w:rPr>
        <w:t>ETODOS CONSTRUTIVOS</w:t>
      </w:r>
      <w:bookmarkEnd w:id="8"/>
    </w:p>
    <w:p w:rsidR="00582384" w:rsidRDefault="00582384" w:rsidP="008C5649">
      <w:pPr>
        <w:spacing w:line="240" w:lineRule="auto"/>
        <w:jc w:val="both"/>
        <w:rPr>
          <w:rFonts w:ascii="Arial" w:hAnsi="Arial" w:cs="Arial"/>
          <w:b/>
          <w:sz w:val="24"/>
          <w:szCs w:val="24"/>
        </w:rPr>
      </w:pPr>
    </w:p>
    <w:p w:rsidR="00492892" w:rsidRPr="000D59A2" w:rsidRDefault="00492892" w:rsidP="008C5649">
      <w:pPr>
        <w:pStyle w:val="PargrafodaLista"/>
        <w:numPr>
          <w:ilvl w:val="1"/>
          <w:numId w:val="2"/>
        </w:numPr>
        <w:spacing w:line="240" w:lineRule="auto"/>
        <w:jc w:val="both"/>
        <w:outlineLvl w:val="1"/>
        <w:rPr>
          <w:rFonts w:ascii="Arial" w:hAnsi="Arial" w:cs="Arial"/>
          <w:b/>
          <w:sz w:val="24"/>
          <w:szCs w:val="24"/>
        </w:rPr>
      </w:pPr>
      <w:bookmarkStart w:id="9" w:name="_Toc404171836"/>
      <w:r w:rsidRPr="000D59A2">
        <w:rPr>
          <w:rFonts w:ascii="Arial" w:hAnsi="Arial" w:cs="Arial"/>
          <w:b/>
          <w:sz w:val="24"/>
          <w:szCs w:val="24"/>
        </w:rPr>
        <w:t>INSTALAÇÃO DO CANTEIRO</w:t>
      </w:r>
      <w:bookmarkEnd w:id="9"/>
    </w:p>
    <w:p w:rsidR="00492892" w:rsidRDefault="00492892" w:rsidP="008C5649">
      <w:pPr>
        <w:spacing w:after="0" w:line="240" w:lineRule="auto"/>
        <w:jc w:val="both"/>
        <w:rPr>
          <w:rFonts w:ascii="Arial" w:hAnsi="Arial" w:cs="Arial"/>
          <w:sz w:val="24"/>
          <w:szCs w:val="24"/>
        </w:rPr>
      </w:pPr>
      <w:r>
        <w:rPr>
          <w:rFonts w:ascii="Arial" w:hAnsi="Arial" w:cs="Arial"/>
          <w:sz w:val="24"/>
          <w:szCs w:val="24"/>
        </w:rPr>
        <w:tab/>
        <w:t>Será feita a limpeza do terreno de modo que a área fique completamente livre de tocos, raízes e entulhos.</w:t>
      </w:r>
    </w:p>
    <w:p w:rsidR="00492892" w:rsidRDefault="00492892" w:rsidP="008C5649">
      <w:pPr>
        <w:spacing w:after="0" w:line="240" w:lineRule="auto"/>
        <w:ind w:firstLine="708"/>
        <w:jc w:val="both"/>
        <w:rPr>
          <w:rFonts w:ascii="Arial" w:hAnsi="Arial" w:cs="Arial"/>
          <w:sz w:val="24"/>
          <w:szCs w:val="24"/>
        </w:rPr>
      </w:pPr>
      <w:r>
        <w:rPr>
          <w:rFonts w:ascii="Arial" w:hAnsi="Arial" w:cs="Arial"/>
          <w:sz w:val="24"/>
          <w:szCs w:val="24"/>
        </w:rPr>
        <w:t>Em local previamente escolhido, serão construídos os barracões necessários ao atendimento da obra, com previsão para depósito de materiais, banheiros, escritórios para pessoal, para técnicos e fiscalização com as devidas instalações provisórias.</w:t>
      </w:r>
    </w:p>
    <w:p w:rsidR="001F5EBF" w:rsidRDefault="001F5EBF" w:rsidP="008C5649">
      <w:pPr>
        <w:spacing w:after="0" w:line="240" w:lineRule="auto"/>
        <w:ind w:firstLine="708"/>
        <w:jc w:val="both"/>
        <w:rPr>
          <w:rFonts w:ascii="Arial" w:hAnsi="Arial" w:cs="Arial"/>
          <w:sz w:val="24"/>
          <w:szCs w:val="24"/>
        </w:rPr>
      </w:pPr>
    </w:p>
    <w:p w:rsidR="008C5649" w:rsidRDefault="008C5649" w:rsidP="008C5649">
      <w:pPr>
        <w:pStyle w:val="PargrafodaLista"/>
        <w:numPr>
          <w:ilvl w:val="1"/>
          <w:numId w:val="2"/>
        </w:numPr>
        <w:spacing w:line="240" w:lineRule="auto"/>
        <w:jc w:val="both"/>
        <w:outlineLvl w:val="1"/>
        <w:rPr>
          <w:rFonts w:ascii="Arial" w:hAnsi="Arial" w:cs="Arial"/>
          <w:b/>
          <w:sz w:val="24"/>
          <w:szCs w:val="24"/>
        </w:rPr>
      </w:pPr>
      <w:bookmarkStart w:id="10" w:name="_Toc404171837"/>
      <w:r>
        <w:rPr>
          <w:rFonts w:ascii="Arial" w:hAnsi="Arial" w:cs="Arial"/>
          <w:b/>
          <w:sz w:val="24"/>
          <w:szCs w:val="24"/>
        </w:rPr>
        <w:t>LOCAÇÃO DE OBRA</w:t>
      </w:r>
      <w:bookmarkEnd w:id="10"/>
    </w:p>
    <w:p w:rsidR="008C5649" w:rsidRPr="008C5649" w:rsidRDefault="008C5649" w:rsidP="008C5649">
      <w:pPr>
        <w:spacing w:after="0" w:line="240" w:lineRule="auto"/>
        <w:ind w:firstLine="708"/>
        <w:jc w:val="both"/>
        <w:rPr>
          <w:rFonts w:ascii="Arial" w:hAnsi="Arial" w:cs="Arial"/>
          <w:sz w:val="24"/>
          <w:szCs w:val="24"/>
          <w:u w:val="single"/>
        </w:rPr>
      </w:pPr>
      <w:r w:rsidRPr="008C5649">
        <w:rPr>
          <w:rFonts w:ascii="Arial" w:hAnsi="Arial" w:cs="Arial"/>
          <w:sz w:val="24"/>
          <w:szCs w:val="24"/>
        </w:rPr>
        <w:t>Os quadros de tábuas, ou sarrafos, devem ser perfeitamente nivelamentos e fixados de tal modo que resistam as tensões de fios de marcações, sem oscilação e possibilidade de fuga da posição correta. A locação se fará sempre pelos eixos dos elementos construtivos com marcação nas tábuas ou sarrafos dos quadros, obedecendo rigorosamente as cotas e alimentos, estabelecidos no projeto.</w:t>
      </w:r>
    </w:p>
    <w:p w:rsidR="008C5649" w:rsidRPr="008C5649" w:rsidRDefault="008C5649" w:rsidP="008C5649">
      <w:pPr>
        <w:spacing w:after="0" w:line="240" w:lineRule="auto"/>
        <w:ind w:firstLine="708"/>
        <w:jc w:val="both"/>
        <w:rPr>
          <w:rFonts w:ascii="Arial" w:hAnsi="Arial" w:cs="Arial"/>
          <w:sz w:val="24"/>
          <w:szCs w:val="24"/>
        </w:rPr>
      </w:pPr>
      <w:r w:rsidRPr="008C5649">
        <w:rPr>
          <w:rFonts w:ascii="Arial" w:hAnsi="Arial" w:cs="Arial"/>
          <w:sz w:val="24"/>
          <w:szCs w:val="24"/>
        </w:rPr>
        <w:t>A ocorrência de erro na locação da obra implica para a empresa contratada, responsável pela obra, proceder por conta própria, e nos casos previstos estipulados, às modificações, demolições e reposições que se tornem necessários.</w:t>
      </w:r>
    </w:p>
    <w:p w:rsidR="008C5649" w:rsidRDefault="008C5649" w:rsidP="008C5649">
      <w:pPr>
        <w:spacing w:after="0" w:line="240" w:lineRule="auto"/>
        <w:ind w:firstLine="708"/>
        <w:jc w:val="both"/>
        <w:rPr>
          <w:rFonts w:ascii="Arial" w:hAnsi="Arial" w:cs="Arial"/>
          <w:sz w:val="24"/>
          <w:szCs w:val="24"/>
        </w:rPr>
      </w:pPr>
      <w:r w:rsidRPr="008C5649">
        <w:rPr>
          <w:rFonts w:ascii="Arial" w:hAnsi="Arial" w:cs="Arial"/>
          <w:sz w:val="24"/>
          <w:szCs w:val="24"/>
        </w:rPr>
        <w:t>A construtora manterá, em perfeitas condições todo e qualquer referência de nível e de alinhamento, o que permitirá reconstituir ou aferir a locação em qualquer tempo e oportunidade.</w:t>
      </w:r>
    </w:p>
    <w:p w:rsidR="008C5649" w:rsidRPr="000D59A2" w:rsidRDefault="008C5649" w:rsidP="008C5649">
      <w:pPr>
        <w:pStyle w:val="PargrafodaLista"/>
        <w:spacing w:after="0" w:line="240" w:lineRule="auto"/>
        <w:ind w:left="1080"/>
        <w:jc w:val="both"/>
        <w:outlineLvl w:val="1"/>
        <w:rPr>
          <w:rFonts w:ascii="Arial" w:hAnsi="Arial" w:cs="Arial"/>
          <w:b/>
          <w:sz w:val="24"/>
          <w:szCs w:val="24"/>
        </w:rPr>
      </w:pPr>
    </w:p>
    <w:p w:rsidR="00492892" w:rsidRPr="00BD5728" w:rsidRDefault="00492892" w:rsidP="008C5649">
      <w:pPr>
        <w:pStyle w:val="PargrafodaLista"/>
        <w:numPr>
          <w:ilvl w:val="1"/>
          <w:numId w:val="2"/>
        </w:numPr>
        <w:spacing w:line="240" w:lineRule="auto"/>
        <w:jc w:val="both"/>
        <w:outlineLvl w:val="1"/>
        <w:rPr>
          <w:rFonts w:ascii="Arial" w:hAnsi="Arial" w:cs="Arial"/>
          <w:b/>
          <w:sz w:val="24"/>
          <w:szCs w:val="24"/>
        </w:rPr>
      </w:pPr>
      <w:bookmarkStart w:id="11" w:name="_Toc404171838"/>
      <w:r w:rsidRPr="008739BF">
        <w:rPr>
          <w:rFonts w:ascii="Arial" w:hAnsi="Arial" w:cs="Arial"/>
          <w:b/>
          <w:sz w:val="24"/>
          <w:szCs w:val="24"/>
        </w:rPr>
        <w:t>MOVIMENTAÇÃO EM TERRA</w:t>
      </w:r>
      <w:bookmarkEnd w:id="11"/>
    </w:p>
    <w:p w:rsidR="00492892" w:rsidRDefault="00492892" w:rsidP="008C5649">
      <w:pPr>
        <w:spacing w:after="0" w:line="240" w:lineRule="auto"/>
        <w:jc w:val="both"/>
        <w:rPr>
          <w:rFonts w:ascii="Arial" w:hAnsi="Arial" w:cs="Arial"/>
          <w:sz w:val="24"/>
          <w:szCs w:val="24"/>
        </w:rPr>
      </w:pPr>
      <w:r>
        <w:rPr>
          <w:rFonts w:ascii="Arial" w:hAnsi="Arial" w:cs="Arial"/>
          <w:sz w:val="24"/>
          <w:szCs w:val="24"/>
        </w:rPr>
        <w:tab/>
        <w:t>As cavas para fundações e outras partes da obra previstas abaixo do nível do solo (quando necessárias) serão executadas em obediência a natureza do terreno encontrado e o volume do trabalho a ser realizado.</w:t>
      </w:r>
    </w:p>
    <w:p w:rsidR="00492892" w:rsidRDefault="00492892" w:rsidP="008C5649">
      <w:pPr>
        <w:spacing w:after="0" w:line="240" w:lineRule="auto"/>
        <w:jc w:val="both"/>
        <w:rPr>
          <w:rFonts w:ascii="Arial" w:hAnsi="Arial" w:cs="Arial"/>
          <w:sz w:val="24"/>
          <w:szCs w:val="24"/>
        </w:rPr>
      </w:pPr>
      <w:r>
        <w:rPr>
          <w:rFonts w:ascii="Arial" w:hAnsi="Arial" w:cs="Arial"/>
          <w:sz w:val="24"/>
          <w:szCs w:val="24"/>
        </w:rPr>
        <w:tab/>
        <w:t>As escavações serão convenientemente isoladas, escoadas, devendo ser tomado o cuidado aconselhável para a segurança dos operários e da própria obra.</w:t>
      </w:r>
    </w:p>
    <w:p w:rsidR="00492892" w:rsidRDefault="00492892" w:rsidP="008C5649">
      <w:pPr>
        <w:spacing w:after="0" w:line="240" w:lineRule="auto"/>
        <w:jc w:val="both"/>
        <w:rPr>
          <w:rFonts w:ascii="Arial" w:hAnsi="Arial" w:cs="Arial"/>
          <w:sz w:val="24"/>
          <w:szCs w:val="24"/>
        </w:rPr>
      </w:pPr>
      <w:r>
        <w:rPr>
          <w:rFonts w:ascii="Arial" w:hAnsi="Arial" w:cs="Arial"/>
          <w:sz w:val="24"/>
          <w:szCs w:val="24"/>
        </w:rPr>
        <w:tab/>
        <w:t xml:space="preserve">Os reaterros serão executados com areia adensada, com compactação manual, sendo, as camadas de máximo </w:t>
      </w:r>
      <w:smartTag w:uri="urn:schemas-microsoft-com:office:smarttags" w:element="metricconverter">
        <w:smartTagPr>
          <w:attr w:name="ProductID" w:val="20 cm"/>
        </w:smartTagPr>
        <w:r>
          <w:rPr>
            <w:rFonts w:ascii="Arial" w:hAnsi="Arial" w:cs="Arial"/>
            <w:sz w:val="24"/>
            <w:szCs w:val="24"/>
          </w:rPr>
          <w:t>20 cm</w:t>
        </w:r>
      </w:smartTag>
      <w:r>
        <w:rPr>
          <w:rFonts w:ascii="Arial" w:hAnsi="Arial" w:cs="Arial"/>
          <w:sz w:val="24"/>
          <w:szCs w:val="24"/>
        </w:rPr>
        <w:t>.</w:t>
      </w:r>
    </w:p>
    <w:p w:rsidR="00492892" w:rsidRDefault="00492892" w:rsidP="008C5649">
      <w:pPr>
        <w:spacing w:after="0" w:line="240" w:lineRule="auto"/>
        <w:jc w:val="both"/>
        <w:rPr>
          <w:rFonts w:ascii="Arial" w:hAnsi="Arial" w:cs="Arial"/>
          <w:sz w:val="24"/>
          <w:szCs w:val="24"/>
        </w:rPr>
      </w:pPr>
      <w:r>
        <w:rPr>
          <w:rFonts w:ascii="Arial" w:hAnsi="Arial" w:cs="Arial"/>
          <w:sz w:val="24"/>
          <w:szCs w:val="24"/>
        </w:rPr>
        <w:tab/>
        <w:t xml:space="preserve">Os aterros serão executados com areia adensada, com compactação mecânica, sendo, as camadas de no máximo </w:t>
      </w:r>
      <w:smartTag w:uri="urn:schemas-microsoft-com:office:smarttags" w:element="metricconverter">
        <w:smartTagPr>
          <w:attr w:name="ProductID" w:val="20 cm"/>
        </w:smartTagPr>
        <w:r>
          <w:rPr>
            <w:rFonts w:ascii="Arial" w:hAnsi="Arial" w:cs="Arial"/>
            <w:sz w:val="24"/>
            <w:szCs w:val="24"/>
          </w:rPr>
          <w:t>20 cm</w:t>
        </w:r>
      </w:smartTag>
      <w:r>
        <w:rPr>
          <w:rFonts w:ascii="Arial" w:hAnsi="Arial" w:cs="Arial"/>
          <w:sz w:val="24"/>
          <w:szCs w:val="24"/>
        </w:rPr>
        <w:t>, molhadas e apiloadas para serem evitadas posteriores fendas, trincas e desníveis, por recalque das camadas alteradas.</w:t>
      </w:r>
    </w:p>
    <w:p w:rsidR="00492892" w:rsidRDefault="00492892" w:rsidP="008C5649">
      <w:pPr>
        <w:spacing w:after="0" w:line="240" w:lineRule="auto"/>
        <w:jc w:val="both"/>
        <w:rPr>
          <w:rFonts w:ascii="Arial" w:hAnsi="Arial" w:cs="Arial"/>
          <w:sz w:val="24"/>
          <w:szCs w:val="24"/>
        </w:rPr>
      </w:pPr>
      <w:r>
        <w:rPr>
          <w:rFonts w:ascii="Arial" w:hAnsi="Arial" w:cs="Arial"/>
          <w:sz w:val="24"/>
          <w:szCs w:val="24"/>
        </w:rPr>
        <w:tab/>
        <w:t>Obedecer rigorosamente às cotas e perfis fixado no projeto.</w:t>
      </w:r>
    </w:p>
    <w:p w:rsidR="00A659EF" w:rsidRDefault="00A659EF" w:rsidP="008C5649">
      <w:pPr>
        <w:spacing w:after="0" w:line="240" w:lineRule="auto"/>
        <w:jc w:val="both"/>
        <w:rPr>
          <w:rFonts w:ascii="Arial" w:hAnsi="Arial" w:cs="Arial"/>
          <w:sz w:val="24"/>
          <w:szCs w:val="24"/>
        </w:rPr>
      </w:pPr>
    </w:p>
    <w:p w:rsidR="00F13618" w:rsidRPr="000D59A2" w:rsidRDefault="00E17BDE" w:rsidP="008C5649">
      <w:pPr>
        <w:pStyle w:val="PargrafodaLista"/>
        <w:numPr>
          <w:ilvl w:val="1"/>
          <w:numId w:val="2"/>
        </w:numPr>
        <w:tabs>
          <w:tab w:val="left" w:pos="2835"/>
        </w:tabs>
        <w:spacing w:line="240" w:lineRule="auto"/>
        <w:jc w:val="both"/>
        <w:outlineLvl w:val="1"/>
        <w:rPr>
          <w:rFonts w:ascii="Arial" w:hAnsi="Arial" w:cs="Arial"/>
          <w:b/>
          <w:sz w:val="24"/>
          <w:szCs w:val="24"/>
        </w:rPr>
      </w:pPr>
      <w:bookmarkStart w:id="12" w:name="_Toc404171839"/>
      <w:r w:rsidRPr="000D59A2">
        <w:rPr>
          <w:rFonts w:ascii="Arial" w:hAnsi="Arial" w:cs="Arial"/>
          <w:b/>
          <w:sz w:val="24"/>
          <w:szCs w:val="24"/>
        </w:rPr>
        <w:t>IN</w:t>
      </w:r>
      <w:r w:rsidR="00492892" w:rsidRPr="000D59A2">
        <w:rPr>
          <w:rFonts w:ascii="Arial" w:hAnsi="Arial" w:cs="Arial"/>
          <w:b/>
          <w:sz w:val="24"/>
          <w:szCs w:val="24"/>
        </w:rPr>
        <w:t>FRA-ESTRUTURA</w:t>
      </w:r>
      <w:bookmarkEnd w:id="12"/>
    </w:p>
    <w:p w:rsidR="00492892" w:rsidRDefault="00492892" w:rsidP="008C5649">
      <w:pPr>
        <w:spacing w:after="0" w:line="240" w:lineRule="auto"/>
        <w:ind w:firstLine="708"/>
        <w:jc w:val="both"/>
        <w:rPr>
          <w:rFonts w:ascii="Arial" w:hAnsi="Arial" w:cs="Arial"/>
          <w:sz w:val="24"/>
          <w:szCs w:val="24"/>
        </w:rPr>
      </w:pPr>
      <w:r>
        <w:rPr>
          <w:rFonts w:ascii="Arial" w:hAnsi="Arial" w:cs="Arial"/>
          <w:sz w:val="24"/>
          <w:szCs w:val="24"/>
        </w:rPr>
        <w:lastRenderedPageBreak/>
        <w:t>Sempre que houver presença de água nas cavas de fundações, essa deverá ser retirada por processo manual ou mecânico, não devendo permanecer estagnada por mais de 24 (vinte quatro) horas.</w:t>
      </w:r>
    </w:p>
    <w:p w:rsidR="00F13618" w:rsidRDefault="00F13618" w:rsidP="008C5649">
      <w:pPr>
        <w:spacing w:after="0" w:line="240" w:lineRule="auto"/>
        <w:ind w:firstLine="708"/>
        <w:jc w:val="both"/>
        <w:rPr>
          <w:rFonts w:ascii="Arial" w:hAnsi="Arial" w:cs="Arial"/>
          <w:sz w:val="24"/>
          <w:szCs w:val="24"/>
        </w:rPr>
      </w:pPr>
      <w:r>
        <w:rPr>
          <w:rFonts w:ascii="Arial" w:hAnsi="Arial" w:cs="Arial"/>
          <w:sz w:val="24"/>
          <w:szCs w:val="24"/>
        </w:rPr>
        <w:t>A Construtora deverá investigar a ocorrência de água agressiva no subsolo o que, caso constatado, deverá ser comunicado imediatamente a fiscalização.</w:t>
      </w:r>
    </w:p>
    <w:p w:rsidR="001F25E2" w:rsidRDefault="001F25E2" w:rsidP="008C5649">
      <w:pPr>
        <w:spacing w:after="0" w:line="240" w:lineRule="auto"/>
        <w:ind w:firstLine="708"/>
        <w:jc w:val="both"/>
        <w:rPr>
          <w:rFonts w:ascii="Arial" w:hAnsi="Arial" w:cs="Arial"/>
          <w:sz w:val="24"/>
          <w:szCs w:val="24"/>
        </w:rPr>
      </w:pPr>
      <w:r>
        <w:rPr>
          <w:rFonts w:ascii="Arial" w:hAnsi="Arial" w:cs="Arial"/>
          <w:sz w:val="24"/>
          <w:szCs w:val="24"/>
        </w:rPr>
        <w:t xml:space="preserve">A área de infraestrutura, deverá ser preparada </w:t>
      </w:r>
      <w:r w:rsidRPr="001F25E2">
        <w:rPr>
          <w:rFonts w:ascii="Arial" w:hAnsi="Arial" w:cs="Arial"/>
          <w:sz w:val="24"/>
          <w:szCs w:val="24"/>
        </w:rPr>
        <w:t>e aplica</w:t>
      </w:r>
      <w:r>
        <w:rPr>
          <w:rFonts w:ascii="Arial" w:hAnsi="Arial" w:cs="Arial"/>
          <w:sz w:val="24"/>
          <w:szCs w:val="24"/>
        </w:rPr>
        <w:t>do</w:t>
      </w:r>
      <w:r w:rsidRPr="001F25E2">
        <w:rPr>
          <w:rFonts w:ascii="Arial" w:hAnsi="Arial" w:cs="Arial"/>
          <w:sz w:val="24"/>
          <w:szCs w:val="24"/>
        </w:rPr>
        <w:t xml:space="preserve"> concreto magro com consumo mínimo de cimento </w:t>
      </w:r>
      <w:r>
        <w:rPr>
          <w:rFonts w:ascii="Arial" w:hAnsi="Arial" w:cs="Arial"/>
          <w:sz w:val="24"/>
          <w:szCs w:val="24"/>
        </w:rPr>
        <w:t>de 250 kg/m3 (brita 1 e 2)</w:t>
      </w:r>
      <w:r w:rsidR="00CE28E9">
        <w:rPr>
          <w:rFonts w:ascii="Arial" w:hAnsi="Arial" w:cs="Arial"/>
          <w:sz w:val="24"/>
          <w:szCs w:val="24"/>
        </w:rPr>
        <w:t xml:space="preserve"> com preparo mecânico</w:t>
      </w:r>
      <w:r>
        <w:rPr>
          <w:rFonts w:ascii="Arial" w:hAnsi="Arial" w:cs="Arial"/>
          <w:sz w:val="24"/>
          <w:szCs w:val="24"/>
        </w:rPr>
        <w:t>.</w:t>
      </w:r>
    </w:p>
    <w:p w:rsidR="001F25E2" w:rsidRDefault="00E26B8E" w:rsidP="008C5649">
      <w:pPr>
        <w:spacing w:after="0" w:line="240" w:lineRule="auto"/>
        <w:ind w:firstLine="708"/>
        <w:jc w:val="both"/>
        <w:rPr>
          <w:rFonts w:ascii="Arial" w:hAnsi="Arial" w:cs="Arial"/>
          <w:sz w:val="24"/>
          <w:szCs w:val="24"/>
        </w:rPr>
      </w:pPr>
      <w:r>
        <w:rPr>
          <w:rFonts w:ascii="Arial" w:hAnsi="Arial" w:cs="Arial"/>
          <w:sz w:val="24"/>
          <w:szCs w:val="24"/>
        </w:rPr>
        <w:t>A alvenaria s</w:t>
      </w:r>
      <w:r w:rsidR="00732A61">
        <w:rPr>
          <w:rFonts w:ascii="Arial" w:hAnsi="Arial" w:cs="Arial"/>
          <w:sz w:val="24"/>
          <w:szCs w:val="24"/>
        </w:rPr>
        <w:t xml:space="preserve">erá </w:t>
      </w:r>
      <w:r>
        <w:rPr>
          <w:rFonts w:ascii="Arial" w:hAnsi="Arial" w:cs="Arial"/>
          <w:sz w:val="24"/>
          <w:szCs w:val="24"/>
        </w:rPr>
        <w:t>executada com</w:t>
      </w:r>
      <w:r w:rsidR="00732A61">
        <w:rPr>
          <w:rFonts w:ascii="Arial" w:hAnsi="Arial" w:cs="Arial"/>
          <w:sz w:val="24"/>
          <w:szCs w:val="24"/>
        </w:rPr>
        <w:t xml:space="preserve"> bloco de concreto tipo canaleta ou calha grouteado 14x19x39cm, sendo, a resistência</w:t>
      </w:r>
      <w:r>
        <w:rPr>
          <w:rFonts w:ascii="Arial" w:hAnsi="Arial" w:cs="Arial"/>
          <w:sz w:val="24"/>
          <w:szCs w:val="24"/>
        </w:rPr>
        <w:t xml:space="preserve"> a compressão mínima</w:t>
      </w:r>
      <w:r w:rsidR="00732A61">
        <w:rPr>
          <w:rFonts w:ascii="Arial" w:hAnsi="Arial" w:cs="Arial"/>
          <w:sz w:val="24"/>
          <w:szCs w:val="24"/>
        </w:rPr>
        <w:t xml:space="preserve"> do material</w:t>
      </w:r>
      <w:r>
        <w:rPr>
          <w:rFonts w:ascii="Arial" w:hAnsi="Arial" w:cs="Arial"/>
          <w:sz w:val="24"/>
          <w:szCs w:val="24"/>
        </w:rPr>
        <w:t xml:space="preserve"> de 15MPa</w:t>
      </w:r>
      <w:r w:rsidR="00732A61">
        <w:rPr>
          <w:rFonts w:ascii="Arial" w:hAnsi="Arial" w:cs="Arial"/>
          <w:sz w:val="24"/>
          <w:szCs w:val="24"/>
        </w:rPr>
        <w:t xml:space="preserve"> comprovada através de laudo técnico podendo ser solicitado a qualquer momento pela fiscalização da obra</w:t>
      </w:r>
      <w:r>
        <w:rPr>
          <w:rFonts w:ascii="Arial" w:hAnsi="Arial" w:cs="Arial"/>
          <w:sz w:val="24"/>
          <w:szCs w:val="24"/>
        </w:rPr>
        <w:t>, assentados com</w:t>
      </w:r>
      <w:r w:rsidRPr="00F05B89">
        <w:rPr>
          <w:rFonts w:ascii="Arial" w:hAnsi="Arial" w:cs="Arial"/>
          <w:sz w:val="24"/>
          <w:szCs w:val="24"/>
        </w:rPr>
        <w:t xml:space="preserve"> arg</w:t>
      </w:r>
      <w:r>
        <w:rPr>
          <w:rFonts w:ascii="Arial" w:hAnsi="Arial" w:cs="Arial"/>
          <w:sz w:val="24"/>
          <w:szCs w:val="24"/>
        </w:rPr>
        <w:t xml:space="preserve">amassa </w:t>
      </w:r>
      <w:r w:rsidRPr="00F05B89">
        <w:rPr>
          <w:rFonts w:ascii="Arial" w:hAnsi="Arial" w:cs="Arial"/>
          <w:sz w:val="24"/>
          <w:szCs w:val="24"/>
        </w:rPr>
        <w:t xml:space="preserve"> de cimento e areia no tr</w:t>
      </w:r>
      <w:r>
        <w:rPr>
          <w:rFonts w:ascii="Arial" w:hAnsi="Arial" w:cs="Arial"/>
          <w:sz w:val="24"/>
          <w:szCs w:val="24"/>
        </w:rPr>
        <w:t>aço 1:4, esp. juntas 10mm, contendo em seu interior,</w:t>
      </w:r>
      <w:r w:rsidR="00732A61">
        <w:rPr>
          <w:rFonts w:ascii="Arial" w:hAnsi="Arial" w:cs="Arial"/>
          <w:sz w:val="24"/>
          <w:szCs w:val="24"/>
        </w:rPr>
        <w:t xml:space="preserve"> aço CA 50 Bitola 8,0mm, conforme projeto estrutural</w:t>
      </w:r>
      <w:r>
        <w:rPr>
          <w:rFonts w:ascii="Arial" w:hAnsi="Arial" w:cs="Arial"/>
          <w:sz w:val="24"/>
          <w:szCs w:val="24"/>
        </w:rPr>
        <w:t>, ao longo da viga baldrame, este por sua vez, amarrado nos pilares do galpão pré moldado</w:t>
      </w:r>
      <w:r w:rsidR="00732A61">
        <w:rPr>
          <w:rFonts w:ascii="Arial" w:hAnsi="Arial" w:cs="Arial"/>
          <w:sz w:val="24"/>
          <w:szCs w:val="24"/>
        </w:rPr>
        <w:t xml:space="preserve">. </w:t>
      </w:r>
      <w:r w:rsidR="001F25E2">
        <w:rPr>
          <w:rFonts w:ascii="Arial" w:hAnsi="Arial" w:cs="Arial"/>
          <w:sz w:val="24"/>
          <w:szCs w:val="24"/>
        </w:rPr>
        <w:t>A f</w:t>
      </w:r>
      <w:r w:rsidR="001F25E2" w:rsidRPr="001F25E2">
        <w:rPr>
          <w:rFonts w:ascii="Arial" w:hAnsi="Arial" w:cs="Arial"/>
          <w:sz w:val="24"/>
          <w:szCs w:val="24"/>
        </w:rPr>
        <w:t>orma</w:t>
      </w:r>
      <w:r w:rsidR="00732A61">
        <w:rPr>
          <w:rFonts w:ascii="Arial" w:hAnsi="Arial" w:cs="Arial"/>
          <w:sz w:val="24"/>
          <w:szCs w:val="24"/>
        </w:rPr>
        <w:t>, para as sapatas,</w:t>
      </w:r>
      <w:r w:rsidR="001F25E2" w:rsidRPr="001F25E2">
        <w:rPr>
          <w:rFonts w:ascii="Arial" w:hAnsi="Arial" w:cs="Arial"/>
          <w:sz w:val="24"/>
          <w:szCs w:val="24"/>
        </w:rPr>
        <w:t xml:space="preserve"> </w:t>
      </w:r>
      <w:r w:rsidR="001F25E2">
        <w:rPr>
          <w:rFonts w:ascii="Arial" w:hAnsi="Arial" w:cs="Arial"/>
          <w:sz w:val="24"/>
          <w:szCs w:val="24"/>
        </w:rPr>
        <w:t xml:space="preserve">será </w:t>
      </w:r>
      <w:r w:rsidR="001F25E2" w:rsidRPr="001F25E2">
        <w:rPr>
          <w:rFonts w:ascii="Arial" w:hAnsi="Arial" w:cs="Arial"/>
          <w:sz w:val="24"/>
          <w:szCs w:val="24"/>
        </w:rPr>
        <w:t>de tábua de madeira de 2.5 x 30.</w:t>
      </w:r>
      <w:r w:rsidR="001F25E2">
        <w:rPr>
          <w:rFonts w:ascii="Arial" w:hAnsi="Arial" w:cs="Arial"/>
          <w:sz w:val="24"/>
          <w:szCs w:val="24"/>
        </w:rPr>
        <w:t>0 cm para fundações</w:t>
      </w:r>
      <w:r w:rsidR="00CE28E9">
        <w:rPr>
          <w:rFonts w:ascii="Arial" w:hAnsi="Arial" w:cs="Arial"/>
          <w:sz w:val="24"/>
          <w:szCs w:val="24"/>
        </w:rPr>
        <w:t xml:space="preserve"> com reaproveitamento de cinco vezes</w:t>
      </w:r>
      <w:r w:rsidR="001F25E2">
        <w:rPr>
          <w:rFonts w:ascii="Arial" w:hAnsi="Arial" w:cs="Arial"/>
          <w:sz w:val="24"/>
          <w:szCs w:val="24"/>
        </w:rPr>
        <w:t>, incluído,</w:t>
      </w:r>
      <w:r w:rsidR="001F25E2" w:rsidRPr="001F25E2">
        <w:rPr>
          <w:rFonts w:ascii="Arial" w:hAnsi="Arial" w:cs="Arial"/>
          <w:sz w:val="24"/>
          <w:szCs w:val="24"/>
        </w:rPr>
        <w:t xml:space="preserve"> o material, corte, m</w:t>
      </w:r>
      <w:r w:rsidR="001F25E2">
        <w:rPr>
          <w:rFonts w:ascii="Arial" w:hAnsi="Arial" w:cs="Arial"/>
          <w:sz w:val="24"/>
          <w:szCs w:val="24"/>
        </w:rPr>
        <w:t>ontagem, escoramento e desfôrma.</w:t>
      </w:r>
    </w:p>
    <w:p w:rsidR="001F25E2" w:rsidRDefault="001F25E2" w:rsidP="008C5649">
      <w:pPr>
        <w:spacing w:after="0" w:line="240" w:lineRule="auto"/>
        <w:ind w:firstLine="708"/>
        <w:jc w:val="both"/>
        <w:rPr>
          <w:rFonts w:ascii="Arial" w:hAnsi="Arial" w:cs="Arial"/>
          <w:sz w:val="24"/>
          <w:szCs w:val="24"/>
        </w:rPr>
      </w:pPr>
      <w:r>
        <w:rPr>
          <w:rFonts w:ascii="Arial" w:hAnsi="Arial" w:cs="Arial"/>
          <w:sz w:val="24"/>
          <w:szCs w:val="24"/>
        </w:rPr>
        <w:t>A armadura deverá ser dobrada</w:t>
      </w:r>
      <w:r w:rsidRPr="001F25E2">
        <w:rPr>
          <w:rFonts w:ascii="Arial" w:hAnsi="Arial" w:cs="Arial"/>
          <w:sz w:val="24"/>
          <w:szCs w:val="24"/>
        </w:rPr>
        <w:t xml:space="preserve"> e coloca</w:t>
      </w:r>
      <w:r>
        <w:rPr>
          <w:rFonts w:ascii="Arial" w:hAnsi="Arial" w:cs="Arial"/>
          <w:sz w:val="24"/>
          <w:szCs w:val="24"/>
        </w:rPr>
        <w:t>da</w:t>
      </w:r>
      <w:r w:rsidRPr="001F25E2">
        <w:rPr>
          <w:rFonts w:ascii="Arial" w:hAnsi="Arial" w:cs="Arial"/>
          <w:sz w:val="24"/>
          <w:szCs w:val="24"/>
        </w:rPr>
        <w:t xml:space="preserve"> em forma, </w:t>
      </w:r>
      <w:r w:rsidR="00F4051A">
        <w:rPr>
          <w:rFonts w:ascii="Arial" w:hAnsi="Arial" w:cs="Arial"/>
          <w:sz w:val="24"/>
          <w:szCs w:val="24"/>
        </w:rPr>
        <w:t xml:space="preserve">sendo </w:t>
      </w:r>
      <w:r w:rsidRPr="001F25E2">
        <w:rPr>
          <w:rFonts w:ascii="Arial" w:hAnsi="Arial" w:cs="Arial"/>
          <w:sz w:val="24"/>
          <w:szCs w:val="24"/>
        </w:rPr>
        <w:t>CA-50</w:t>
      </w:r>
      <w:r w:rsidR="00F4051A">
        <w:rPr>
          <w:rFonts w:ascii="Arial" w:hAnsi="Arial" w:cs="Arial"/>
          <w:sz w:val="24"/>
          <w:szCs w:val="24"/>
        </w:rPr>
        <w:t xml:space="preserve"> de</w:t>
      </w:r>
      <w:r w:rsidRPr="001F25E2">
        <w:rPr>
          <w:rFonts w:ascii="Arial" w:hAnsi="Arial" w:cs="Arial"/>
          <w:sz w:val="24"/>
          <w:szCs w:val="24"/>
        </w:rPr>
        <w:t xml:space="preserve"> diâmetro de 6.3 a 1</w:t>
      </w:r>
      <w:r w:rsidR="00C3238C">
        <w:rPr>
          <w:rFonts w:ascii="Arial" w:hAnsi="Arial" w:cs="Arial"/>
          <w:sz w:val="24"/>
          <w:szCs w:val="24"/>
        </w:rPr>
        <w:t>2</w:t>
      </w:r>
      <w:r w:rsidRPr="001F25E2">
        <w:rPr>
          <w:rFonts w:ascii="Arial" w:hAnsi="Arial" w:cs="Arial"/>
          <w:sz w:val="24"/>
          <w:szCs w:val="24"/>
        </w:rPr>
        <w:t>.</w:t>
      </w:r>
      <w:r w:rsidR="00C3238C">
        <w:rPr>
          <w:rFonts w:ascii="Arial" w:hAnsi="Arial" w:cs="Arial"/>
          <w:sz w:val="24"/>
          <w:szCs w:val="24"/>
        </w:rPr>
        <w:t>5</w:t>
      </w:r>
      <w:r w:rsidRPr="001F25E2">
        <w:rPr>
          <w:rFonts w:ascii="Arial" w:hAnsi="Arial" w:cs="Arial"/>
          <w:sz w:val="24"/>
          <w:szCs w:val="24"/>
        </w:rPr>
        <w:t xml:space="preserve"> mm</w:t>
      </w:r>
      <w:r w:rsidR="00F4051A">
        <w:rPr>
          <w:rFonts w:ascii="Arial" w:hAnsi="Arial" w:cs="Arial"/>
          <w:sz w:val="24"/>
          <w:szCs w:val="24"/>
        </w:rPr>
        <w:t>.</w:t>
      </w:r>
    </w:p>
    <w:p w:rsidR="00A659EF" w:rsidRDefault="00097791" w:rsidP="008C5649">
      <w:pPr>
        <w:spacing w:after="0" w:line="240" w:lineRule="auto"/>
        <w:ind w:firstLine="708"/>
        <w:jc w:val="both"/>
        <w:rPr>
          <w:rFonts w:ascii="Arial" w:hAnsi="Arial" w:cs="Arial"/>
          <w:sz w:val="24"/>
          <w:szCs w:val="24"/>
        </w:rPr>
      </w:pPr>
      <w:r>
        <w:rPr>
          <w:rFonts w:ascii="Arial" w:hAnsi="Arial" w:cs="Arial"/>
          <w:sz w:val="24"/>
          <w:szCs w:val="24"/>
        </w:rPr>
        <w:t>O concreto armado com</w:t>
      </w:r>
      <w:r w:rsidR="00732A61">
        <w:rPr>
          <w:rFonts w:ascii="Arial" w:hAnsi="Arial" w:cs="Arial"/>
          <w:sz w:val="24"/>
          <w:szCs w:val="24"/>
        </w:rPr>
        <w:t xml:space="preserve"> mínimo fck = 150</w:t>
      </w:r>
      <w:r w:rsidR="00A659EF">
        <w:rPr>
          <w:rFonts w:ascii="Arial" w:hAnsi="Arial" w:cs="Arial"/>
          <w:sz w:val="24"/>
          <w:szCs w:val="24"/>
        </w:rPr>
        <w:t xml:space="preserve"> kg/m³ deverá ser executado com todo cuidado</w:t>
      </w:r>
      <w:r w:rsidR="00F05B89">
        <w:rPr>
          <w:rFonts w:ascii="Arial" w:hAnsi="Arial" w:cs="Arial"/>
          <w:sz w:val="24"/>
          <w:szCs w:val="24"/>
        </w:rPr>
        <w:t xml:space="preserve"> nas cintas de amarrações e sapatas</w:t>
      </w:r>
      <w:r w:rsidR="00A659EF">
        <w:rPr>
          <w:rFonts w:ascii="Arial" w:hAnsi="Arial" w:cs="Arial"/>
          <w:sz w:val="24"/>
          <w:szCs w:val="24"/>
        </w:rPr>
        <w:t>, obedecendo às prescrições das normas e métodos da ABNT</w:t>
      </w:r>
      <w:r w:rsidR="00C3238C">
        <w:rPr>
          <w:rFonts w:ascii="Arial" w:hAnsi="Arial" w:cs="Arial"/>
          <w:sz w:val="24"/>
          <w:szCs w:val="24"/>
        </w:rPr>
        <w:t xml:space="preserve"> sendo necessário o laudo do ensaio do corpo de prova do concreto utilizado</w:t>
      </w:r>
      <w:r w:rsidR="00A659EF">
        <w:rPr>
          <w:rFonts w:ascii="Arial" w:hAnsi="Arial" w:cs="Arial"/>
          <w:sz w:val="24"/>
          <w:szCs w:val="24"/>
        </w:rPr>
        <w:t>.</w:t>
      </w:r>
    </w:p>
    <w:p w:rsidR="00A659EF" w:rsidRDefault="00A659EF" w:rsidP="008C5649">
      <w:pPr>
        <w:spacing w:after="0" w:line="240" w:lineRule="auto"/>
        <w:ind w:firstLine="708"/>
        <w:jc w:val="both"/>
        <w:rPr>
          <w:rFonts w:ascii="Arial" w:hAnsi="Arial" w:cs="Arial"/>
          <w:sz w:val="24"/>
          <w:szCs w:val="24"/>
        </w:rPr>
      </w:pPr>
      <w:r w:rsidRPr="00D92AF0">
        <w:rPr>
          <w:rFonts w:ascii="Arial" w:hAnsi="Arial" w:cs="Arial"/>
          <w:sz w:val="24"/>
          <w:szCs w:val="24"/>
        </w:rPr>
        <w:t>Todos os elementos como brita, areia, cimento e água, deverão ser da melhor qualidade.</w:t>
      </w:r>
    </w:p>
    <w:p w:rsidR="00A659EF" w:rsidRPr="00D92AF0" w:rsidRDefault="00A659EF" w:rsidP="008C5649">
      <w:pPr>
        <w:spacing w:after="0" w:line="240" w:lineRule="auto"/>
        <w:ind w:firstLine="708"/>
        <w:jc w:val="both"/>
        <w:rPr>
          <w:rFonts w:ascii="Arial" w:hAnsi="Arial" w:cs="Arial"/>
          <w:sz w:val="24"/>
          <w:szCs w:val="24"/>
        </w:rPr>
      </w:pPr>
    </w:p>
    <w:p w:rsidR="00492892" w:rsidRPr="000D59A2" w:rsidRDefault="00E17BDE" w:rsidP="008C5649">
      <w:pPr>
        <w:pStyle w:val="PargrafodaLista"/>
        <w:numPr>
          <w:ilvl w:val="1"/>
          <w:numId w:val="2"/>
        </w:numPr>
        <w:spacing w:line="240" w:lineRule="auto"/>
        <w:jc w:val="both"/>
        <w:outlineLvl w:val="1"/>
        <w:rPr>
          <w:rFonts w:ascii="Arial" w:hAnsi="Arial" w:cs="Arial"/>
          <w:b/>
          <w:sz w:val="24"/>
          <w:szCs w:val="24"/>
        </w:rPr>
      </w:pPr>
      <w:bookmarkStart w:id="13" w:name="_Toc404171840"/>
      <w:r w:rsidRPr="000D59A2">
        <w:rPr>
          <w:rFonts w:ascii="Arial" w:hAnsi="Arial" w:cs="Arial"/>
          <w:b/>
          <w:sz w:val="24"/>
          <w:szCs w:val="24"/>
        </w:rPr>
        <w:t>S</w:t>
      </w:r>
      <w:r w:rsidR="00492892" w:rsidRPr="000D59A2">
        <w:rPr>
          <w:rFonts w:ascii="Arial" w:hAnsi="Arial" w:cs="Arial"/>
          <w:b/>
          <w:sz w:val="24"/>
          <w:szCs w:val="24"/>
        </w:rPr>
        <w:t>UP</w:t>
      </w:r>
      <w:r w:rsidR="001F320B">
        <w:rPr>
          <w:rFonts w:ascii="Arial" w:hAnsi="Arial" w:cs="Arial"/>
          <w:b/>
          <w:sz w:val="24"/>
          <w:szCs w:val="24"/>
        </w:rPr>
        <w:t>E</w:t>
      </w:r>
      <w:r w:rsidR="00492892" w:rsidRPr="000D59A2">
        <w:rPr>
          <w:rFonts w:ascii="Arial" w:hAnsi="Arial" w:cs="Arial"/>
          <w:b/>
          <w:sz w:val="24"/>
          <w:szCs w:val="24"/>
        </w:rPr>
        <w:t>R-ESTRUTURA</w:t>
      </w:r>
      <w:bookmarkEnd w:id="13"/>
    </w:p>
    <w:p w:rsidR="00F4051A" w:rsidRDefault="000F0CA2" w:rsidP="008C5649">
      <w:pPr>
        <w:spacing w:after="0" w:line="240" w:lineRule="auto"/>
        <w:ind w:firstLine="708"/>
        <w:jc w:val="both"/>
        <w:rPr>
          <w:rFonts w:ascii="Arial" w:hAnsi="Arial" w:cs="Arial"/>
          <w:sz w:val="24"/>
          <w:szCs w:val="24"/>
        </w:rPr>
      </w:pPr>
      <w:r>
        <w:rPr>
          <w:rFonts w:ascii="Arial" w:hAnsi="Arial" w:cs="Arial"/>
          <w:sz w:val="24"/>
          <w:szCs w:val="24"/>
        </w:rPr>
        <w:t xml:space="preserve">Os pilares da parede estrutural deverá ser executado aproveitando o bloco estrutural como forma conforme projeto estrutural construtivo, atentando-se para o detalhe de amarração vertical. </w:t>
      </w:r>
      <w:r w:rsidR="00E26B8E">
        <w:rPr>
          <w:rFonts w:ascii="Arial" w:hAnsi="Arial" w:cs="Arial"/>
          <w:sz w:val="24"/>
          <w:szCs w:val="24"/>
        </w:rPr>
        <w:t>S</w:t>
      </w:r>
      <w:r>
        <w:rPr>
          <w:rFonts w:ascii="Arial" w:hAnsi="Arial" w:cs="Arial"/>
          <w:sz w:val="24"/>
          <w:szCs w:val="24"/>
        </w:rPr>
        <w:t>erá executad</w:t>
      </w:r>
      <w:r w:rsidR="00E26B8E">
        <w:rPr>
          <w:rFonts w:ascii="Arial" w:hAnsi="Arial" w:cs="Arial"/>
          <w:sz w:val="24"/>
          <w:szCs w:val="24"/>
        </w:rPr>
        <w:t>a,</w:t>
      </w:r>
      <w:r>
        <w:rPr>
          <w:rFonts w:ascii="Arial" w:hAnsi="Arial" w:cs="Arial"/>
          <w:sz w:val="24"/>
          <w:szCs w:val="24"/>
        </w:rPr>
        <w:t xml:space="preserve"> com bloco tipo calha grouteado de 14x19x39cm, </w:t>
      </w:r>
      <w:r w:rsidR="00E26B8E">
        <w:rPr>
          <w:rFonts w:ascii="Arial" w:hAnsi="Arial" w:cs="Arial"/>
          <w:sz w:val="24"/>
          <w:szCs w:val="24"/>
        </w:rPr>
        <w:t>sendo, a resistência a compressão mínima do material de 15MPa comprovada através de laudo técnico podendo ser solicitado a qualquer momento pela fiscalização da obra, assentados com</w:t>
      </w:r>
      <w:r w:rsidR="00E26B8E" w:rsidRPr="00F05B89">
        <w:rPr>
          <w:rFonts w:ascii="Arial" w:hAnsi="Arial" w:cs="Arial"/>
          <w:sz w:val="24"/>
          <w:szCs w:val="24"/>
        </w:rPr>
        <w:t xml:space="preserve"> arg</w:t>
      </w:r>
      <w:r w:rsidR="00E26B8E">
        <w:rPr>
          <w:rFonts w:ascii="Arial" w:hAnsi="Arial" w:cs="Arial"/>
          <w:sz w:val="24"/>
          <w:szCs w:val="24"/>
        </w:rPr>
        <w:t xml:space="preserve">amassa </w:t>
      </w:r>
      <w:r w:rsidR="00E26B8E" w:rsidRPr="00F05B89">
        <w:rPr>
          <w:rFonts w:ascii="Arial" w:hAnsi="Arial" w:cs="Arial"/>
          <w:sz w:val="24"/>
          <w:szCs w:val="24"/>
        </w:rPr>
        <w:t xml:space="preserve"> de cimento e areia no tr</w:t>
      </w:r>
      <w:r w:rsidR="00E26B8E">
        <w:rPr>
          <w:rFonts w:ascii="Arial" w:hAnsi="Arial" w:cs="Arial"/>
          <w:sz w:val="24"/>
          <w:szCs w:val="24"/>
        </w:rPr>
        <w:t xml:space="preserve">aço 1:4, esp. juntas 10mm, contendo em seu interior, armação dupla de aço CA 50 Bitola 6,3mm, conforme projeto estrutural, ao longo da cinta de amarração, este por sua vez, amarrado nos pilares do galpão pré moldado </w:t>
      </w:r>
      <w:r>
        <w:rPr>
          <w:rFonts w:ascii="Arial" w:hAnsi="Arial" w:cs="Arial"/>
          <w:sz w:val="24"/>
          <w:szCs w:val="24"/>
        </w:rPr>
        <w:t>conforme projeto estrutural.</w:t>
      </w:r>
    </w:p>
    <w:p w:rsidR="00F4051A" w:rsidRDefault="00F4051A" w:rsidP="008C5649">
      <w:pPr>
        <w:spacing w:after="0" w:line="240" w:lineRule="auto"/>
        <w:ind w:firstLine="708"/>
        <w:jc w:val="both"/>
        <w:rPr>
          <w:rFonts w:ascii="Arial" w:hAnsi="Arial" w:cs="Arial"/>
          <w:sz w:val="24"/>
          <w:szCs w:val="24"/>
        </w:rPr>
      </w:pPr>
      <w:r>
        <w:rPr>
          <w:rFonts w:ascii="Arial" w:hAnsi="Arial" w:cs="Arial"/>
          <w:sz w:val="24"/>
          <w:szCs w:val="24"/>
        </w:rPr>
        <w:t>A armadura deverá ser dobrada</w:t>
      </w:r>
      <w:r w:rsidRPr="001F25E2">
        <w:rPr>
          <w:rFonts w:ascii="Arial" w:hAnsi="Arial" w:cs="Arial"/>
          <w:sz w:val="24"/>
          <w:szCs w:val="24"/>
        </w:rPr>
        <w:t xml:space="preserve"> e coloca</w:t>
      </w:r>
      <w:r>
        <w:rPr>
          <w:rFonts w:ascii="Arial" w:hAnsi="Arial" w:cs="Arial"/>
          <w:sz w:val="24"/>
          <w:szCs w:val="24"/>
        </w:rPr>
        <w:t>da</w:t>
      </w:r>
      <w:r w:rsidRPr="001F25E2">
        <w:rPr>
          <w:rFonts w:ascii="Arial" w:hAnsi="Arial" w:cs="Arial"/>
          <w:sz w:val="24"/>
          <w:szCs w:val="24"/>
        </w:rPr>
        <w:t xml:space="preserve"> em forma, </w:t>
      </w:r>
      <w:r>
        <w:rPr>
          <w:rFonts w:ascii="Arial" w:hAnsi="Arial" w:cs="Arial"/>
          <w:sz w:val="24"/>
          <w:szCs w:val="24"/>
        </w:rPr>
        <w:t xml:space="preserve">sendo </w:t>
      </w:r>
      <w:r w:rsidRPr="001F25E2">
        <w:rPr>
          <w:rFonts w:ascii="Arial" w:hAnsi="Arial" w:cs="Arial"/>
          <w:sz w:val="24"/>
          <w:szCs w:val="24"/>
        </w:rPr>
        <w:t>CA-50</w:t>
      </w:r>
      <w:r>
        <w:rPr>
          <w:rFonts w:ascii="Arial" w:hAnsi="Arial" w:cs="Arial"/>
          <w:sz w:val="24"/>
          <w:szCs w:val="24"/>
        </w:rPr>
        <w:t xml:space="preserve"> de</w:t>
      </w:r>
      <w:r w:rsidRPr="001F25E2">
        <w:rPr>
          <w:rFonts w:ascii="Arial" w:hAnsi="Arial" w:cs="Arial"/>
          <w:sz w:val="24"/>
          <w:szCs w:val="24"/>
        </w:rPr>
        <w:t xml:space="preserve"> diâmetro de 6.3 a 1</w:t>
      </w:r>
      <w:r w:rsidR="00C3238C">
        <w:rPr>
          <w:rFonts w:ascii="Arial" w:hAnsi="Arial" w:cs="Arial"/>
          <w:sz w:val="24"/>
          <w:szCs w:val="24"/>
        </w:rPr>
        <w:t>2</w:t>
      </w:r>
      <w:r w:rsidRPr="001F25E2">
        <w:rPr>
          <w:rFonts w:ascii="Arial" w:hAnsi="Arial" w:cs="Arial"/>
          <w:sz w:val="24"/>
          <w:szCs w:val="24"/>
        </w:rPr>
        <w:t>.</w:t>
      </w:r>
      <w:r w:rsidR="00C3238C">
        <w:rPr>
          <w:rFonts w:ascii="Arial" w:hAnsi="Arial" w:cs="Arial"/>
          <w:sz w:val="24"/>
          <w:szCs w:val="24"/>
        </w:rPr>
        <w:t>5</w:t>
      </w:r>
      <w:r w:rsidRPr="001F25E2">
        <w:rPr>
          <w:rFonts w:ascii="Arial" w:hAnsi="Arial" w:cs="Arial"/>
          <w:sz w:val="24"/>
          <w:szCs w:val="24"/>
        </w:rPr>
        <w:t xml:space="preserve"> mm</w:t>
      </w:r>
      <w:r>
        <w:rPr>
          <w:rFonts w:ascii="Arial" w:hAnsi="Arial" w:cs="Arial"/>
          <w:sz w:val="24"/>
          <w:szCs w:val="24"/>
        </w:rPr>
        <w:t>.</w:t>
      </w:r>
    </w:p>
    <w:p w:rsidR="00492892" w:rsidRDefault="00492892" w:rsidP="008C5649">
      <w:pPr>
        <w:spacing w:after="0" w:line="240" w:lineRule="auto"/>
        <w:ind w:firstLine="708"/>
        <w:jc w:val="both"/>
        <w:rPr>
          <w:rFonts w:ascii="Arial" w:hAnsi="Arial" w:cs="Arial"/>
          <w:sz w:val="24"/>
          <w:szCs w:val="24"/>
        </w:rPr>
      </w:pPr>
      <w:r>
        <w:rPr>
          <w:rFonts w:ascii="Arial" w:hAnsi="Arial" w:cs="Arial"/>
          <w:sz w:val="24"/>
          <w:szCs w:val="24"/>
        </w:rPr>
        <w:t xml:space="preserve">O concreto armado deverá ser executado com fck = </w:t>
      </w:r>
      <w:r w:rsidR="000F0CA2">
        <w:rPr>
          <w:rFonts w:ascii="Arial" w:hAnsi="Arial" w:cs="Arial"/>
          <w:sz w:val="24"/>
          <w:szCs w:val="24"/>
        </w:rPr>
        <w:t>15</w:t>
      </w:r>
      <w:r>
        <w:rPr>
          <w:rFonts w:ascii="Arial" w:hAnsi="Arial" w:cs="Arial"/>
          <w:sz w:val="24"/>
          <w:szCs w:val="24"/>
        </w:rPr>
        <w:t>MPa executado com todo</w:t>
      </w:r>
      <w:r w:rsidR="00C3238C">
        <w:rPr>
          <w:rFonts w:ascii="Arial" w:hAnsi="Arial" w:cs="Arial"/>
          <w:sz w:val="24"/>
          <w:szCs w:val="24"/>
        </w:rPr>
        <w:t>s</w:t>
      </w:r>
      <w:r>
        <w:rPr>
          <w:rFonts w:ascii="Arial" w:hAnsi="Arial" w:cs="Arial"/>
          <w:sz w:val="24"/>
          <w:szCs w:val="24"/>
        </w:rPr>
        <w:t xml:space="preserve"> cuidados, obedecendo às prescrições das normas e métodos da ABNT</w:t>
      </w:r>
      <w:r w:rsidR="00C3238C">
        <w:rPr>
          <w:rFonts w:ascii="Arial" w:hAnsi="Arial" w:cs="Arial"/>
          <w:sz w:val="24"/>
          <w:szCs w:val="24"/>
        </w:rPr>
        <w:t xml:space="preserve"> sendo necessário o laudo do ensaio do corpo de prova do concreto utilizado</w:t>
      </w:r>
      <w:r>
        <w:rPr>
          <w:rFonts w:ascii="Arial" w:hAnsi="Arial" w:cs="Arial"/>
          <w:sz w:val="24"/>
          <w:szCs w:val="24"/>
        </w:rPr>
        <w:t>.</w:t>
      </w:r>
    </w:p>
    <w:p w:rsidR="00492892" w:rsidRDefault="00492892" w:rsidP="008C5649">
      <w:pPr>
        <w:spacing w:after="0" w:line="240" w:lineRule="auto"/>
        <w:ind w:firstLine="708"/>
        <w:jc w:val="both"/>
        <w:rPr>
          <w:rFonts w:ascii="Arial" w:hAnsi="Arial" w:cs="Arial"/>
          <w:sz w:val="24"/>
          <w:szCs w:val="24"/>
        </w:rPr>
      </w:pPr>
      <w:r>
        <w:rPr>
          <w:rFonts w:ascii="Arial" w:hAnsi="Arial" w:cs="Arial"/>
          <w:sz w:val="24"/>
          <w:szCs w:val="24"/>
        </w:rPr>
        <w:t>Todos os elementos como brita, areia, cimento e água, deverão ser da melhor qualidade.</w:t>
      </w:r>
    </w:p>
    <w:p w:rsidR="00F4051A" w:rsidRDefault="00F4051A" w:rsidP="008C5649">
      <w:pPr>
        <w:spacing w:after="0" w:line="240" w:lineRule="auto"/>
        <w:ind w:firstLine="708"/>
        <w:jc w:val="both"/>
        <w:rPr>
          <w:rFonts w:ascii="Arial" w:hAnsi="Arial" w:cs="Arial"/>
          <w:sz w:val="24"/>
          <w:szCs w:val="24"/>
        </w:rPr>
      </w:pPr>
    </w:p>
    <w:p w:rsidR="00586170" w:rsidRPr="000D59A2" w:rsidRDefault="00C3238C" w:rsidP="008C5649">
      <w:pPr>
        <w:pStyle w:val="PargrafodaLista"/>
        <w:numPr>
          <w:ilvl w:val="1"/>
          <w:numId w:val="2"/>
        </w:numPr>
        <w:spacing w:line="240" w:lineRule="auto"/>
        <w:jc w:val="both"/>
        <w:outlineLvl w:val="1"/>
        <w:rPr>
          <w:rFonts w:ascii="Arial" w:hAnsi="Arial" w:cs="Arial"/>
          <w:b/>
          <w:sz w:val="24"/>
          <w:szCs w:val="24"/>
        </w:rPr>
      </w:pPr>
      <w:bookmarkStart w:id="14" w:name="_Toc404171841"/>
      <w:r>
        <w:rPr>
          <w:rFonts w:ascii="Arial" w:hAnsi="Arial" w:cs="Arial"/>
          <w:b/>
          <w:sz w:val="24"/>
          <w:szCs w:val="24"/>
        </w:rPr>
        <w:t>PAREDES E PAINÉIS</w:t>
      </w:r>
      <w:bookmarkEnd w:id="14"/>
    </w:p>
    <w:p w:rsidR="007057D4" w:rsidRDefault="001F5EBF" w:rsidP="001F5EBF">
      <w:pPr>
        <w:spacing w:after="0" w:line="240" w:lineRule="auto"/>
        <w:ind w:firstLine="708"/>
        <w:jc w:val="both"/>
        <w:rPr>
          <w:rFonts w:ascii="Arial" w:hAnsi="Arial" w:cs="Arial"/>
          <w:sz w:val="24"/>
          <w:szCs w:val="24"/>
        </w:rPr>
      </w:pPr>
      <w:r w:rsidRPr="001F5EBF">
        <w:rPr>
          <w:rFonts w:ascii="Arial" w:hAnsi="Arial" w:cs="Arial"/>
          <w:sz w:val="24"/>
          <w:szCs w:val="24"/>
        </w:rPr>
        <w:lastRenderedPageBreak/>
        <w:t xml:space="preserve">As paredes obedecerão às dimensões e alinhamentos indicados nos projetos de arquitetura e obedecerão as normas  e  prescrições contidas nas Normas da ABNT. Serão executadas </w:t>
      </w:r>
      <w:r w:rsidR="000F0CA2">
        <w:rPr>
          <w:rFonts w:ascii="Arial" w:hAnsi="Arial" w:cs="Arial"/>
          <w:sz w:val="24"/>
          <w:szCs w:val="24"/>
        </w:rPr>
        <w:t>bloco estrutural</w:t>
      </w:r>
      <w:r w:rsidR="00E26B8E">
        <w:rPr>
          <w:rFonts w:ascii="Arial" w:hAnsi="Arial" w:cs="Arial"/>
          <w:sz w:val="24"/>
          <w:szCs w:val="24"/>
        </w:rPr>
        <w:t xml:space="preserve"> de vedação</w:t>
      </w:r>
      <w:r w:rsidR="000F0CA2">
        <w:rPr>
          <w:rFonts w:ascii="Arial" w:hAnsi="Arial" w:cs="Arial"/>
          <w:sz w:val="24"/>
          <w:szCs w:val="24"/>
        </w:rPr>
        <w:t xml:space="preserve"> de dimensão 14x19x39cm</w:t>
      </w:r>
      <w:r w:rsidRPr="001F5EBF">
        <w:rPr>
          <w:rFonts w:ascii="Arial" w:hAnsi="Arial" w:cs="Arial"/>
          <w:sz w:val="24"/>
          <w:szCs w:val="24"/>
        </w:rPr>
        <w:t xml:space="preserve"> de primeira qualidade</w:t>
      </w:r>
      <w:r w:rsidR="000F0CA2">
        <w:rPr>
          <w:rFonts w:ascii="Arial" w:hAnsi="Arial" w:cs="Arial"/>
          <w:sz w:val="24"/>
          <w:szCs w:val="24"/>
        </w:rPr>
        <w:t xml:space="preserve"> e resistência </w:t>
      </w:r>
      <w:r w:rsidR="007057D4">
        <w:rPr>
          <w:rFonts w:ascii="Arial" w:hAnsi="Arial" w:cs="Arial"/>
          <w:sz w:val="24"/>
          <w:szCs w:val="24"/>
        </w:rPr>
        <w:t>a compressão mínima de 2</w:t>
      </w:r>
      <w:r w:rsidR="00E26B8E">
        <w:rPr>
          <w:rFonts w:ascii="Arial" w:hAnsi="Arial" w:cs="Arial"/>
          <w:sz w:val="24"/>
          <w:szCs w:val="24"/>
        </w:rPr>
        <w:t>,</w:t>
      </w:r>
      <w:r w:rsidR="007057D4">
        <w:rPr>
          <w:rFonts w:ascii="Arial" w:hAnsi="Arial" w:cs="Arial"/>
          <w:sz w:val="24"/>
          <w:szCs w:val="24"/>
        </w:rPr>
        <w:t>5</w:t>
      </w:r>
      <w:r w:rsidR="00E26B8E">
        <w:rPr>
          <w:rFonts w:ascii="Arial" w:hAnsi="Arial" w:cs="Arial"/>
          <w:sz w:val="24"/>
          <w:szCs w:val="24"/>
        </w:rPr>
        <w:t xml:space="preserve">MPa </w:t>
      </w:r>
      <w:r w:rsidR="000F0CA2">
        <w:rPr>
          <w:rFonts w:ascii="Arial" w:hAnsi="Arial" w:cs="Arial"/>
          <w:sz w:val="24"/>
          <w:szCs w:val="24"/>
        </w:rPr>
        <w:t>comprovada</w:t>
      </w:r>
      <w:r w:rsidRPr="001F5EBF">
        <w:rPr>
          <w:rFonts w:ascii="Arial" w:hAnsi="Arial" w:cs="Arial"/>
          <w:sz w:val="24"/>
          <w:szCs w:val="24"/>
        </w:rPr>
        <w:t>, com cozimentos uniformes, sonoros, de dimensões padronizadas, de faces paralelas e arestas bem definidas e sem trincaduras excessivas.</w:t>
      </w:r>
      <w:r>
        <w:rPr>
          <w:rFonts w:ascii="Arial" w:hAnsi="Arial" w:cs="Arial"/>
          <w:sz w:val="24"/>
          <w:szCs w:val="24"/>
        </w:rPr>
        <w:t xml:space="preserve"> e espessura</w:t>
      </w:r>
      <w:r w:rsidRPr="00F05B89">
        <w:rPr>
          <w:rFonts w:ascii="Arial" w:hAnsi="Arial" w:cs="Arial"/>
          <w:sz w:val="24"/>
          <w:szCs w:val="24"/>
        </w:rPr>
        <w:t xml:space="preserve"> da parede s</w:t>
      </w:r>
      <w:r>
        <w:rPr>
          <w:rFonts w:ascii="Arial" w:hAnsi="Arial" w:cs="Arial"/>
          <w:sz w:val="24"/>
          <w:szCs w:val="24"/>
        </w:rPr>
        <w:t>em</w:t>
      </w:r>
      <w:r w:rsidRPr="00F05B89">
        <w:rPr>
          <w:rFonts w:ascii="Arial" w:hAnsi="Arial" w:cs="Arial"/>
          <w:sz w:val="24"/>
          <w:szCs w:val="24"/>
        </w:rPr>
        <w:t xml:space="preserve"> revest</w:t>
      </w:r>
      <w:r>
        <w:rPr>
          <w:rFonts w:ascii="Arial" w:hAnsi="Arial" w:cs="Arial"/>
          <w:sz w:val="24"/>
          <w:szCs w:val="24"/>
        </w:rPr>
        <w:t>imentos</w:t>
      </w:r>
      <w:r w:rsidRPr="00F05B89">
        <w:rPr>
          <w:rFonts w:ascii="Arial" w:hAnsi="Arial" w:cs="Arial"/>
          <w:sz w:val="24"/>
          <w:szCs w:val="24"/>
        </w:rPr>
        <w:t xml:space="preserve"> </w:t>
      </w:r>
      <w:r>
        <w:rPr>
          <w:rFonts w:ascii="Arial" w:hAnsi="Arial" w:cs="Arial"/>
          <w:sz w:val="24"/>
          <w:szCs w:val="24"/>
        </w:rPr>
        <w:t xml:space="preserve">de </w:t>
      </w:r>
      <w:r w:rsidR="007057D4">
        <w:rPr>
          <w:rFonts w:ascii="Arial" w:hAnsi="Arial" w:cs="Arial"/>
          <w:sz w:val="24"/>
          <w:szCs w:val="24"/>
        </w:rPr>
        <w:t>14</w:t>
      </w:r>
      <w:r w:rsidRPr="00F05B89">
        <w:rPr>
          <w:rFonts w:ascii="Arial" w:hAnsi="Arial" w:cs="Arial"/>
          <w:sz w:val="24"/>
          <w:szCs w:val="24"/>
        </w:rPr>
        <w:t>cm</w:t>
      </w:r>
      <w:r>
        <w:rPr>
          <w:rFonts w:ascii="Arial" w:hAnsi="Arial" w:cs="Arial"/>
          <w:sz w:val="24"/>
          <w:szCs w:val="24"/>
        </w:rPr>
        <w:t xml:space="preserve">, </w:t>
      </w:r>
      <w:r w:rsidRPr="00F05B89">
        <w:rPr>
          <w:rFonts w:ascii="Arial" w:hAnsi="Arial" w:cs="Arial"/>
          <w:sz w:val="24"/>
          <w:szCs w:val="24"/>
        </w:rPr>
        <w:t>assent</w:t>
      </w:r>
      <w:r>
        <w:rPr>
          <w:rFonts w:ascii="Arial" w:hAnsi="Arial" w:cs="Arial"/>
          <w:sz w:val="24"/>
          <w:szCs w:val="24"/>
        </w:rPr>
        <w:t>ados com argamassa</w:t>
      </w:r>
      <w:r w:rsidRPr="00F05B89">
        <w:rPr>
          <w:rFonts w:ascii="Arial" w:hAnsi="Arial" w:cs="Arial"/>
          <w:sz w:val="24"/>
          <w:szCs w:val="24"/>
        </w:rPr>
        <w:t xml:space="preserve"> de cimento, cal hidratada CH1 e areia no traço 1:0.5:8</w:t>
      </w:r>
      <w:r>
        <w:rPr>
          <w:rFonts w:ascii="Arial" w:hAnsi="Arial" w:cs="Arial"/>
          <w:sz w:val="24"/>
          <w:szCs w:val="24"/>
        </w:rPr>
        <w:t xml:space="preserve"> com</w:t>
      </w:r>
      <w:r w:rsidRPr="00F05B89">
        <w:rPr>
          <w:rFonts w:ascii="Arial" w:hAnsi="Arial" w:cs="Arial"/>
          <w:sz w:val="24"/>
          <w:szCs w:val="24"/>
        </w:rPr>
        <w:t xml:space="preserve"> esp</w:t>
      </w:r>
      <w:r>
        <w:rPr>
          <w:rFonts w:ascii="Arial" w:hAnsi="Arial" w:cs="Arial"/>
          <w:sz w:val="24"/>
          <w:szCs w:val="24"/>
        </w:rPr>
        <w:t>essura</w:t>
      </w:r>
      <w:r w:rsidRPr="00F05B89">
        <w:rPr>
          <w:rFonts w:ascii="Arial" w:hAnsi="Arial" w:cs="Arial"/>
          <w:sz w:val="24"/>
          <w:szCs w:val="24"/>
        </w:rPr>
        <w:t xml:space="preserve"> das juntas 10mm</w:t>
      </w:r>
      <w:r w:rsidR="007057D4">
        <w:rPr>
          <w:rFonts w:ascii="Arial" w:hAnsi="Arial" w:cs="Arial"/>
          <w:sz w:val="24"/>
          <w:szCs w:val="24"/>
        </w:rPr>
        <w:t>.</w:t>
      </w:r>
    </w:p>
    <w:p w:rsidR="001F5EBF" w:rsidRPr="001F5EBF" w:rsidRDefault="001F5EBF" w:rsidP="001F5EBF">
      <w:pPr>
        <w:spacing w:after="0" w:line="240" w:lineRule="auto"/>
        <w:ind w:firstLine="708"/>
        <w:jc w:val="both"/>
        <w:rPr>
          <w:rFonts w:ascii="Arial" w:hAnsi="Arial" w:cs="Arial"/>
          <w:sz w:val="24"/>
          <w:szCs w:val="24"/>
        </w:rPr>
      </w:pPr>
      <w:r w:rsidRPr="001F5EBF">
        <w:rPr>
          <w:rFonts w:ascii="Arial" w:hAnsi="Arial" w:cs="Arial"/>
          <w:sz w:val="24"/>
          <w:szCs w:val="24"/>
        </w:rPr>
        <w:t>Os cortes em tijolos serão feitos com a máxima regularidade.</w:t>
      </w:r>
    </w:p>
    <w:p w:rsidR="00FD67C2" w:rsidRDefault="00FD67C2" w:rsidP="008C5649">
      <w:pPr>
        <w:spacing w:after="0" w:line="240" w:lineRule="auto"/>
        <w:ind w:firstLine="708"/>
        <w:jc w:val="both"/>
        <w:rPr>
          <w:rFonts w:ascii="Arial" w:hAnsi="Arial" w:cs="Arial"/>
          <w:sz w:val="24"/>
          <w:szCs w:val="24"/>
        </w:rPr>
      </w:pPr>
      <w:r>
        <w:rPr>
          <w:rFonts w:ascii="Arial" w:hAnsi="Arial" w:cs="Arial"/>
          <w:sz w:val="24"/>
          <w:szCs w:val="24"/>
        </w:rPr>
        <w:t>Nas aberturas de ventilação dos banheiros será utilizado cobogó</w:t>
      </w:r>
      <w:r w:rsidRPr="00FD67C2">
        <w:rPr>
          <w:rFonts w:ascii="Arial" w:hAnsi="Arial" w:cs="Arial"/>
          <w:sz w:val="24"/>
          <w:szCs w:val="24"/>
        </w:rPr>
        <w:t xml:space="preserve"> de concreto (elemento vazado), 7x50x50cm, ass</w:t>
      </w:r>
      <w:r>
        <w:rPr>
          <w:rFonts w:ascii="Arial" w:hAnsi="Arial" w:cs="Arial"/>
          <w:sz w:val="24"/>
          <w:szCs w:val="24"/>
        </w:rPr>
        <w:t>entado com argamassa traç</w:t>
      </w:r>
      <w:r w:rsidRPr="00FD67C2">
        <w:rPr>
          <w:rFonts w:ascii="Arial" w:hAnsi="Arial" w:cs="Arial"/>
          <w:sz w:val="24"/>
          <w:szCs w:val="24"/>
        </w:rPr>
        <w:t>o 1:4 (cimento e areia)</w:t>
      </w:r>
      <w:r>
        <w:rPr>
          <w:rFonts w:ascii="Arial" w:hAnsi="Arial" w:cs="Arial"/>
          <w:sz w:val="24"/>
          <w:szCs w:val="24"/>
        </w:rPr>
        <w:t>.</w:t>
      </w:r>
    </w:p>
    <w:p w:rsidR="007057D4" w:rsidRDefault="007057D4" w:rsidP="008C5649">
      <w:pPr>
        <w:spacing w:after="0" w:line="240" w:lineRule="auto"/>
        <w:ind w:firstLine="708"/>
        <w:jc w:val="both"/>
        <w:rPr>
          <w:rFonts w:ascii="Arial" w:hAnsi="Arial" w:cs="Arial"/>
          <w:sz w:val="24"/>
          <w:szCs w:val="24"/>
        </w:rPr>
      </w:pPr>
      <w:r>
        <w:rPr>
          <w:rFonts w:ascii="Arial" w:hAnsi="Arial" w:cs="Arial"/>
          <w:sz w:val="24"/>
          <w:szCs w:val="24"/>
        </w:rPr>
        <w:t>Nas aberturas de portas e janelas não contempladas com a cinta de amarração deverá ser executada a verga e contra-verga. Para as vergas com vão de 50 a 100cm transpasse mínimo de 10cm, para vão 180 a 320cm transpasse mínimo de 30cm. Para as contra vergas com vão de 50 a 100cm transpasse mínimo de 30cm, para vão 180 a 320cm transpasse mínimo de 60cm</w:t>
      </w:r>
    </w:p>
    <w:p w:rsidR="005F0FA5" w:rsidRDefault="005F0FA5" w:rsidP="008C5649">
      <w:pPr>
        <w:spacing w:after="0" w:line="240" w:lineRule="auto"/>
        <w:jc w:val="both"/>
        <w:rPr>
          <w:rFonts w:ascii="Arial" w:hAnsi="Arial" w:cs="Arial"/>
          <w:sz w:val="24"/>
          <w:szCs w:val="24"/>
        </w:rPr>
      </w:pPr>
      <w:r w:rsidRPr="00D92AF0">
        <w:rPr>
          <w:rFonts w:ascii="Arial" w:hAnsi="Arial" w:cs="Arial"/>
          <w:sz w:val="24"/>
          <w:szCs w:val="24"/>
        </w:rPr>
        <w:tab/>
        <w:t xml:space="preserve">A contratada deverá apresentar relatório da resistência </w:t>
      </w:r>
      <w:r w:rsidR="00097791">
        <w:rPr>
          <w:rFonts w:ascii="Arial" w:hAnsi="Arial" w:cs="Arial"/>
          <w:sz w:val="24"/>
          <w:szCs w:val="24"/>
        </w:rPr>
        <w:t xml:space="preserve">do bloco pré-moldado </w:t>
      </w:r>
      <w:r w:rsidR="00FD67C2">
        <w:rPr>
          <w:rFonts w:ascii="Arial" w:hAnsi="Arial" w:cs="Arial"/>
          <w:sz w:val="24"/>
          <w:szCs w:val="24"/>
        </w:rPr>
        <w:t>comprovando suas respectivas resistências</w:t>
      </w:r>
      <w:r w:rsidR="00097791">
        <w:rPr>
          <w:rFonts w:ascii="Arial" w:hAnsi="Arial" w:cs="Arial"/>
          <w:sz w:val="24"/>
          <w:szCs w:val="24"/>
        </w:rPr>
        <w:t>, bem como o descritivo de material que a constitua</w:t>
      </w:r>
      <w:r w:rsidRPr="00D92AF0">
        <w:rPr>
          <w:rFonts w:ascii="Arial" w:hAnsi="Arial" w:cs="Arial"/>
          <w:sz w:val="24"/>
          <w:szCs w:val="24"/>
        </w:rPr>
        <w:t>.</w:t>
      </w:r>
    </w:p>
    <w:p w:rsidR="00F4051A" w:rsidRPr="00D92AF0" w:rsidRDefault="00F4051A" w:rsidP="008C5649">
      <w:pPr>
        <w:spacing w:after="0" w:line="240" w:lineRule="auto"/>
        <w:jc w:val="both"/>
        <w:rPr>
          <w:rFonts w:ascii="Arial" w:hAnsi="Arial" w:cs="Arial"/>
          <w:sz w:val="24"/>
          <w:szCs w:val="24"/>
        </w:rPr>
      </w:pPr>
    </w:p>
    <w:p w:rsidR="001F25E2" w:rsidRDefault="00FD67C2" w:rsidP="00876174">
      <w:pPr>
        <w:pStyle w:val="PargrafodaLista"/>
        <w:numPr>
          <w:ilvl w:val="1"/>
          <w:numId w:val="2"/>
        </w:numPr>
        <w:spacing w:line="240" w:lineRule="auto"/>
        <w:jc w:val="both"/>
        <w:outlineLvl w:val="2"/>
        <w:rPr>
          <w:rFonts w:ascii="Arial" w:hAnsi="Arial" w:cs="Arial"/>
          <w:b/>
          <w:sz w:val="24"/>
          <w:szCs w:val="24"/>
        </w:rPr>
      </w:pPr>
      <w:bookmarkStart w:id="15" w:name="_Toc404171842"/>
      <w:r>
        <w:rPr>
          <w:rFonts w:ascii="Arial" w:hAnsi="Arial" w:cs="Arial"/>
          <w:b/>
          <w:sz w:val="24"/>
          <w:szCs w:val="24"/>
        </w:rPr>
        <w:t>ESQUADRIAS DE MADEIRA E METÁLICAS</w:t>
      </w:r>
      <w:bookmarkEnd w:id="15"/>
    </w:p>
    <w:p w:rsidR="00FD67C2" w:rsidRDefault="00FD67C2" w:rsidP="008C5649">
      <w:pPr>
        <w:spacing w:after="0" w:line="240" w:lineRule="auto"/>
        <w:ind w:firstLine="708"/>
        <w:jc w:val="both"/>
        <w:rPr>
          <w:rFonts w:ascii="Arial" w:hAnsi="Arial" w:cs="Arial"/>
          <w:sz w:val="24"/>
          <w:szCs w:val="24"/>
        </w:rPr>
      </w:pPr>
      <w:r>
        <w:rPr>
          <w:rFonts w:ascii="Arial" w:hAnsi="Arial" w:cs="Arial"/>
          <w:sz w:val="24"/>
          <w:szCs w:val="24"/>
        </w:rPr>
        <w:t xml:space="preserve">As </w:t>
      </w:r>
      <w:r w:rsidRPr="00FD67C2">
        <w:rPr>
          <w:rFonts w:ascii="Arial" w:hAnsi="Arial" w:cs="Arial"/>
          <w:sz w:val="24"/>
          <w:szCs w:val="24"/>
        </w:rPr>
        <w:t>porta</w:t>
      </w:r>
      <w:r>
        <w:rPr>
          <w:rFonts w:ascii="Arial" w:hAnsi="Arial" w:cs="Arial"/>
          <w:sz w:val="24"/>
          <w:szCs w:val="24"/>
        </w:rPr>
        <w:t>s</w:t>
      </w:r>
      <w:r w:rsidRPr="00FD67C2">
        <w:rPr>
          <w:rFonts w:ascii="Arial" w:hAnsi="Arial" w:cs="Arial"/>
          <w:sz w:val="24"/>
          <w:szCs w:val="24"/>
        </w:rPr>
        <w:t xml:space="preserve"> de madeira compensada lisa para pintura</w:t>
      </w:r>
      <w:r>
        <w:rPr>
          <w:rFonts w:ascii="Arial" w:hAnsi="Arial" w:cs="Arial"/>
          <w:sz w:val="24"/>
          <w:szCs w:val="24"/>
        </w:rPr>
        <w:t>, 80x210x3,5cm, incluso as duelas, a</w:t>
      </w:r>
      <w:r w:rsidRPr="00FD67C2">
        <w:rPr>
          <w:rFonts w:ascii="Arial" w:hAnsi="Arial" w:cs="Arial"/>
          <w:sz w:val="24"/>
          <w:szCs w:val="24"/>
        </w:rPr>
        <w:t>lizar</w:t>
      </w:r>
      <w:r>
        <w:rPr>
          <w:rFonts w:ascii="Arial" w:hAnsi="Arial" w:cs="Arial"/>
          <w:sz w:val="24"/>
          <w:szCs w:val="24"/>
        </w:rPr>
        <w:t>es</w:t>
      </w:r>
      <w:r w:rsidRPr="00FD67C2">
        <w:rPr>
          <w:rFonts w:ascii="Arial" w:hAnsi="Arial" w:cs="Arial"/>
          <w:sz w:val="24"/>
          <w:szCs w:val="24"/>
        </w:rPr>
        <w:t xml:space="preserve">  e dobradiças</w:t>
      </w:r>
      <w:r>
        <w:rPr>
          <w:rFonts w:ascii="Arial" w:hAnsi="Arial" w:cs="Arial"/>
          <w:sz w:val="24"/>
          <w:szCs w:val="24"/>
        </w:rPr>
        <w:t xml:space="preserve"> deverão ser instaladas nas entradas das salas e banheiros.</w:t>
      </w:r>
    </w:p>
    <w:p w:rsidR="00FD67C2" w:rsidRDefault="00FD67C2" w:rsidP="008C5649">
      <w:pPr>
        <w:spacing w:after="0" w:line="240" w:lineRule="auto"/>
        <w:ind w:firstLine="708"/>
        <w:jc w:val="both"/>
        <w:rPr>
          <w:rFonts w:ascii="Arial" w:hAnsi="Arial" w:cs="Arial"/>
          <w:sz w:val="24"/>
          <w:szCs w:val="24"/>
        </w:rPr>
      </w:pPr>
      <w:r>
        <w:rPr>
          <w:rFonts w:ascii="Arial" w:hAnsi="Arial" w:cs="Arial"/>
          <w:sz w:val="24"/>
          <w:szCs w:val="24"/>
        </w:rPr>
        <w:t xml:space="preserve">As </w:t>
      </w:r>
      <w:r w:rsidRPr="00FD67C2">
        <w:rPr>
          <w:rFonts w:ascii="Arial" w:hAnsi="Arial" w:cs="Arial"/>
          <w:sz w:val="24"/>
          <w:szCs w:val="24"/>
        </w:rPr>
        <w:t>porta</w:t>
      </w:r>
      <w:r>
        <w:rPr>
          <w:rFonts w:ascii="Arial" w:hAnsi="Arial" w:cs="Arial"/>
          <w:sz w:val="24"/>
          <w:szCs w:val="24"/>
        </w:rPr>
        <w:t>s internas para os banheiros</w:t>
      </w:r>
      <w:r w:rsidRPr="00FD67C2">
        <w:rPr>
          <w:rFonts w:ascii="Arial" w:hAnsi="Arial" w:cs="Arial"/>
          <w:sz w:val="24"/>
          <w:szCs w:val="24"/>
        </w:rPr>
        <w:t xml:space="preserve"> de</w:t>
      </w:r>
      <w:r>
        <w:rPr>
          <w:rFonts w:ascii="Arial" w:hAnsi="Arial" w:cs="Arial"/>
          <w:sz w:val="24"/>
          <w:szCs w:val="24"/>
        </w:rPr>
        <w:t xml:space="preserve">verão ser de </w:t>
      </w:r>
      <w:r w:rsidRPr="00FD67C2">
        <w:rPr>
          <w:rFonts w:ascii="Arial" w:hAnsi="Arial" w:cs="Arial"/>
          <w:sz w:val="24"/>
          <w:szCs w:val="24"/>
        </w:rPr>
        <w:t>abrir em alumínio tipo veneziana, com guarnição guarda-corpo/grade de alumínio</w:t>
      </w:r>
      <w:r>
        <w:rPr>
          <w:rFonts w:ascii="Arial" w:hAnsi="Arial" w:cs="Arial"/>
          <w:sz w:val="24"/>
          <w:szCs w:val="24"/>
        </w:rPr>
        <w:t>.</w:t>
      </w:r>
    </w:p>
    <w:p w:rsidR="00FD67C2" w:rsidRDefault="00FD67C2" w:rsidP="008C5649">
      <w:pPr>
        <w:spacing w:after="0" w:line="240" w:lineRule="auto"/>
        <w:ind w:firstLine="708"/>
        <w:jc w:val="both"/>
        <w:rPr>
          <w:rFonts w:ascii="Arial" w:hAnsi="Arial" w:cs="Arial"/>
          <w:sz w:val="24"/>
          <w:szCs w:val="24"/>
        </w:rPr>
      </w:pPr>
      <w:r>
        <w:rPr>
          <w:rFonts w:ascii="Arial" w:hAnsi="Arial" w:cs="Arial"/>
          <w:sz w:val="24"/>
          <w:szCs w:val="24"/>
        </w:rPr>
        <w:t xml:space="preserve">As </w:t>
      </w:r>
      <w:r w:rsidRPr="00FD67C2">
        <w:rPr>
          <w:rFonts w:ascii="Arial" w:hAnsi="Arial" w:cs="Arial"/>
          <w:sz w:val="24"/>
          <w:szCs w:val="24"/>
        </w:rPr>
        <w:t>janela</w:t>
      </w:r>
      <w:r>
        <w:rPr>
          <w:rFonts w:ascii="Arial" w:hAnsi="Arial" w:cs="Arial"/>
          <w:sz w:val="24"/>
          <w:szCs w:val="24"/>
        </w:rPr>
        <w:t>s serão</w:t>
      </w:r>
      <w:r w:rsidRPr="00FD67C2">
        <w:rPr>
          <w:rFonts w:ascii="Arial" w:hAnsi="Arial" w:cs="Arial"/>
          <w:sz w:val="24"/>
          <w:szCs w:val="24"/>
        </w:rPr>
        <w:t xml:space="preserve"> de correr em alumínio, com quatro folhas para vidro, duas fixas e duas moveis, incluso guarnição e vidro liso incolor</w:t>
      </w:r>
      <w:r>
        <w:rPr>
          <w:rFonts w:ascii="Arial" w:hAnsi="Arial" w:cs="Arial"/>
          <w:sz w:val="24"/>
          <w:szCs w:val="24"/>
        </w:rPr>
        <w:t>.</w:t>
      </w:r>
    </w:p>
    <w:p w:rsidR="00FD67C2" w:rsidRPr="001F25E2" w:rsidRDefault="00FD67C2" w:rsidP="008C5649">
      <w:pPr>
        <w:spacing w:after="0" w:line="240" w:lineRule="auto"/>
        <w:ind w:firstLine="708"/>
        <w:jc w:val="both"/>
        <w:rPr>
          <w:rFonts w:ascii="Arial" w:hAnsi="Arial" w:cs="Arial"/>
          <w:sz w:val="24"/>
          <w:szCs w:val="24"/>
        </w:rPr>
      </w:pPr>
    </w:p>
    <w:p w:rsidR="00172FD7" w:rsidRPr="00172FD7" w:rsidRDefault="00172FD7" w:rsidP="00172FD7">
      <w:pPr>
        <w:spacing w:after="0" w:line="240" w:lineRule="auto"/>
        <w:ind w:firstLine="708"/>
        <w:jc w:val="both"/>
        <w:rPr>
          <w:rFonts w:ascii="Arial" w:hAnsi="Arial" w:cs="Arial"/>
          <w:sz w:val="24"/>
          <w:szCs w:val="24"/>
        </w:rPr>
      </w:pPr>
    </w:p>
    <w:p w:rsidR="006E3808" w:rsidRPr="001F25E2" w:rsidRDefault="006E3808" w:rsidP="00876174">
      <w:pPr>
        <w:pStyle w:val="PargrafodaLista"/>
        <w:numPr>
          <w:ilvl w:val="1"/>
          <w:numId w:val="2"/>
        </w:numPr>
        <w:spacing w:line="240" w:lineRule="auto"/>
        <w:jc w:val="both"/>
        <w:outlineLvl w:val="2"/>
        <w:rPr>
          <w:rFonts w:ascii="Arial" w:hAnsi="Arial" w:cs="Arial"/>
          <w:b/>
          <w:sz w:val="24"/>
          <w:szCs w:val="24"/>
        </w:rPr>
      </w:pPr>
      <w:bookmarkStart w:id="16" w:name="_Toc404171843"/>
      <w:r>
        <w:rPr>
          <w:rFonts w:ascii="Arial" w:hAnsi="Arial" w:cs="Arial"/>
          <w:b/>
          <w:sz w:val="24"/>
          <w:szCs w:val="24"/>
        </w:rPr>
        <w:t>PISOS INTERNOS E EXTERNOS</w:t>
      </w:r>
      <w:bookmarkEnd w:id="16"/>
    </w:p>
    <w:p w:rsidR="003B1193" w:rsidRDefault="003B1193" w:rsidP="003B1193">
      <w:pPr>
        <w:spacing w:after="0" w:line="240" w:lineRule="auto"/>
        <w:ind w:firstLine="708"/>
        <w:jc w:val="both"/>
        <w:rPr>
          <w:rFonts w:ascii="Arial" w:hAnsi="Arial" w:cs="Arial"/>
          <w:sz w:val="24"/>
          <w:szCs w:val="24"/>
        </w:rPr>
      </w:pPr>
      <w:r>
        <w:rPr>
          <w:rFonts w:ascii="Arial" w:hAnsi="Arial" w:cs="Arial"/>
          <w:sz w:val="24"/>
          <w:szCs w:val="24"/>
        </w:rPr>
        <w:t>Á área</w:t>
      </w:r>
      <w:r w:rsidR="009915E5">
        <w:rPr>
          <w:rFonts w:ascii="Arial" w:hAnsi="Arial" w:cs="Arial"/>
          <w:sz w:val="24"/>
          <w:szCs w:val="24"/>
        </w:rPr>
        <w:t xml:space="preserve"> as aplicação do piso</w:t>
      </w:r>
      <w:r>
        <w:rPr>
          <w:rFonts w:ascii="Arial" w:hAnsi="Arial" w:cs="Arial"/>
          <w:sz w:val="24"/>
          <w:szCs w:val="24"/>
        </w:rPr>
        <w:t xml:space="preserve"> deverá ser </w:t>
      </w:r>
      <w:r w:rsidR="007057D4">
        <w:rPr>
          <w:rFonts w:ascii="Arial" w:hAnsi="Arial" w:cs="Arial"/>
          <w:sz w:val="24"/>
          <w:szCs w:val="24"/>
        </w:rPr>
        <w:t xml:space="preserve">compactado e </w:t>
      </w:r>
      <w:r>
        <w:rPr>
          <w:rFonts w:ascii="Arial" w:hAnsi="Arial" w:cs="Arial"/>
          <w:sz w:val="24"/>
          <w:szCs w:val="24"/>
        </w:rPr>
        <w:t>regularizada com aplicação de lastro de concreto com espessura mínima de 3 cm.</w:t>
      </w:r>
    </w:p>
    <w:p w:rsidR="003B1193" w:rsidRDefault="003B1193" w:rsidP="003B1193">
      <w:pPr>
        <w:spacing w:after="0" w:line="240" w:lineRule="auto"/>
        <w:ind w:firstLine="708"/>
        <w:jc w:val="both"/>
        <w:rPr>
          <w:rFonts w:ascii="Arial" w:hAnsi="Arial" w:cs="Arial"/>
          <w:sz w:val="24"/>
          <w:szCs w:val="24"/>
        </w:rPr>
      </w:pPr>
      <w:r>
        <w:rPr>
          <w:rFonts w:ascii="Arial" w:hAnsi="Arial" w:cs="Arial"/>
          <w:sz w:val="24"/>
          <w:szCs w:val="24"/>
        </w:rPr>
        <w:t>Em seguida a aplicação de contra-piso em argamassa no traço 1:4 (Cimento e Areia)</w:t>
      </w:r>
      <w:r w:rsidR="007057D4">
        <w:rPr>
          <w:rFonts w:ascii="Arial" w:hAnsi="Arial" w:cs="Arial"/>
          <w:sz w:val="24"/>
          <w:szCs w:val="24"/>
        </w:rPr>
        <w:t xml:space="preserve"> na espessura de 5cm</w:t>
      </w:r>
      <w:r>
        <w:rPr>
          <w:rFonts w:ascii="Arial" w:hAnsi="Arial" w:cs="Arial"/>
          <w:sz w:val="24"/>
          <w:szCs w:val="24"/>
        </w:rPr>
        <w:t>.</w:t>
      </w:r>
    </w:p>
    <w:p w:rsidR="00AF387B" w:rsidRDefault="00AF387B" w:rsidP="00AF38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Deverá ser aplicado uma membrana plástica em toda área onde receberá o piso </w:t>
      </w:r>
      <w:r w:rsidRPr="00AF387B">
        <w:rPr>
          <w:rFonts w:ascii="Arial" w:hAnsi="Arial" w:cs="Arial"/>
          <w:sz w:val="24"/>
          <w:szCs w:val="24"/>
          <w:lang w:eastAsia="pt-BR"/>
        </w:rPr>
        <w:t>cimentado camurçado em argamassa</w:t>
      </w:r>
      <w:r>
        <w:rPr>
          <w:rFonts w:ascii="Arial" w:hAnsi="Arial" w:cs="Arial"/>
          <w:sz w:val="24"/>
          <w:szCs w:val="24"/>
          <w:lang w:eastAsia="pt-BR"/>
        </w:rPr>
        <w:t xml:space="preserve"> </w:t>
      </w:r>
      <w:r w:rsidRPr="00AF387B">
        <w:rPr>
          <w:rFonts w:ascii="Arial" w:hAnsi="Arial" w:cs="Arial"/>
          <w:sz w:val="24"/>
          <w:szCs w:val="24"/>
          <w:lang w:eastAsia="pt-BR"/>
        </w:rPr>
        <w:t>de cimento e areia no traço 1:3 , espessura 3 cm</w:t>
      </w:r>
      <w:r>
        <w:rPr>
          <w:rFonts w:ascii="Arial" w:hAnsi="Arial" w:cs="Arial"/>
          <w:sz w:val="24"/>
          <w:szCs w:val="24"/>
          <w:lang w:eastAsia="pt-BR"/>
        </w:rPr>
        <w:t>.</w:t>
      </w:r>
    </w:p>
    <w:p w:rsidR="003B1193" w:rsidRDefault="003B1193" w:rsidP="003B1193">
      <w:pPr>
        <w:spacing w:after="0" w:line="240" w:lineRule="auto"/>
        <w:jc w:val="both"/>
        <w:rPr>
          <w:rFonts w:ascii="Arial" w:hAnsi="Arial" w:cs="Arial"/>
          <w:sz w:val="24"/>
          <w:szCs w:val="24"/>
        </w:rPr>
      </w:pPr>
      <w:r>
        <w:rPr>
          <w:rFonts w:ascii="Arial" w:hAnsi="Arial" w:cs="Arial"/>
          <w:sz w:val="24"/>
          <w:szCs w:val="24"/>
        </w:rPr>
        <w:tab/>
        <w:t>R</w:t>
      </w:r>
      <w:r w:rsidRPr="003B1193">
        <w:rPr>
          <w:rFonts w:ascii="Arial" w:hAnsi="Arial" w:cs="Arial"/>
          <w:sz w:val="24"/>
          <w:szCs w:val="24"/>
        </w:rPr>
        <w:t xml:space="preserve">odapé cerâmico de 7cm de altura com placas </w:t>
      </w:r>
      <w:r>
        <w:rPr>
          <w:rFonts w:ascii="Arial" w:hAnsi="Arial" w:cs="Arial"/>
          <w:sz w:val="24"/>
          <w:szCs w:val="24"/>
        </w:rPr>
        <w:t>tipo grês de dimensões 35x35cm.</w:t>
      </w:r>
    </w:p>
    <w:p w:rsidR="003B1193" w:rsidRDefault="003B1193" w:rsidP="003B1193">
      <w:pPr>
        <w:spacing w:after="0" w:line="240" w:lineRule="auto"/>
        <w:jc w:val="both"/>
        <w:rPr>
          <w:rFonts w:ascii="Arial" w:hAnsi="Arial" w:cs="Arial"/>
          <w:sz w:val="24"/>
          <w:szCs w:val="24"/>
        </w:rPr>
      </w:pPr>
      <w:r>
        <w:rPr>
          <w:rFonts w:ascii="Arial" w:hAnsi="Arial" w:cs="Arial"/>
          <w:sz w:val="24"/>
          <w:szCs w:val="24"/>
        </w:rPr>
        <w:tab/>
      </w:r>
      <w:r w:rsidR="00AF387B">
        <w:rPr>
          <w:rFonts w:ascii="Arial" w:hAnsi="Arial" w:cs="Arial"/>
          <w:sz w:val="24"/>
          <w:szCs w:val="24"/>
        </w:rPr>
        <w:t xml:space="preserve">Rodapé </w:t>
      </w:r>
      <w:r>
        <w:rPr>
          <w:rFonts w:ascii="Arial" w:hAnsi="Arial" w:cs="Arial"/>
          <w:sz w:val="24"/>
          <w:szCs w:val="24"/>
        </w:rPr>
        <w:t>assentado em argamassa AC II para as salas</w:t>
      </w:r>
      <w:r w:rsidR="00AF387B">
        <w:rPr>
          <w:rFonts w:ascii="Arial" w:hAnsi="Arial" w:cs="Arial"/>
          <w:sz w:val="24"/>
          <w:szCs w:val="24"/>
        </w:rPr>
        <w:t xml:space="preserve"> e salão comunal</w:t>
      </w:r>
      <w:r>
        <w:rPr>
          <w:rFonts w:ascii="Arial" w:hAnsi="Arial" w:cs="Arial"/>
          <w:sz w:val="24"/>
          <w:szCs w:val="24"/>
        </w:rPr>
        <w:t xml:space="preserve"> e AC III para os Banheiros.</w:t>
      </w:r>
    </w:p>
    <w:p w:rsidR="003B1193" w:rsidRPr="003B1193" w:rsidRDefault="00AF387B" w:rsidP="003B1193">
      <w:pPr>
        <w:spacing w:after="0" w:line="240" w:lineRule="auto"/>
        <w:ind w:firstLine="708"/>
        <w:jc w:val="both"/>
        <w:rPr>
          <w:rFonts w:ascii="Arial" w:hAnsi="Arial" w:cs="Arial"/>
          <w:sz w:val="24"/>
          <w:szCs w:val="24"/>
        </w:rPr>
      </w:pPr>
      <w:r>
        <w:rPr>
          <w:rFonts w:ascii="Arial" w:hAnsi="Arial" w:cs="Arial"/>
          <w:sz w:val="24"/>
          <w:szCs w:val="24"/>
        </w:rPr>
        <w:t>Rejunte</w:t>
      </w:r>
      <w:r w:rsidR="003B1193" w:rsidRPr="003B1193">
        <w:rPr>
          <w:rFonts w:ascii="Arial" w:hAnsi="Arial" w:cs="Arial"/>
          <w:sz w:val="24"/>
          <w:szCs w:val="24"/>
        </w:rPr>
        <w:t xml:space="preserve"> </w:t>
      </w:r>
      <w:r>
        <w:rPr>
          <w:rFonts w:ascii="Arial" w:hAnsi="Arial" w:cs="Arial"/>
          <w:sz w:val="24"/>
          <w:szCs w:val="24"/>
        </w:rPr>
        <w:t xml:space="preserve">em </w:t>
      </w:r>
      <w:r w:rsidR="003B1193" w:rsidRPr="003B1193">
        <w:rPr>
          <w:rFonts w:ascii="Arial" w:hAnsi="Arial" w:cs="Arial"/>
          <w:sz w:val="24"/>
          <w:szCs w:val="24"/>
        </w:rPr>
        <w:t>cinza</w:t>
      </w:r>
      <w:r>
        <w:rPr>
          <w:rFonts w:ascii="Arial" w:hAnsi="Arial" w:cs="Arial"/>
          <w:sz w:val="24"/>
          <w:szCs w:val="24"/>
        </w:rPr>
        <w:t xml:space="preserve"> platina </w:t>
      </w:r>
      <w:r w:rsidR="003B1193" w:rsidRPr="003B1193">
        <w:rPr>
          <w:rFonts w:ascii="Arial" w:hAnsi="Arial" w:cs="Arial"/>
          <w:sz w:val="24"/>
          <w:szCs w:val="24"/>
        </w:rPr>
        <w:t xml:space="preserve">formando ângulo de </w:t>
      </w:r>
      <w:r>
        <w:rPr>
          <w:rFonts w:ascii="Arial" w:hAnsi="Arial" w:cs="Arial"/>
          <w:sz w:val="24"/>
          <w:szCs w:val="24"/>
        </w:rPr>
        <w:t>45</w:t>
      </w:r>
      <w:r w:rsidR="003B1193" w:rsidRPr="003B1193">
        <w:rPr>
          <w:rFonts w:ascii="Arial" w:hAnsi="Arial" w:cs="Arial"/>
          <w:sz w:val="24"/>
          <w:szCs w:val="24"/>
        </w:rPr>
        <w:t>°, entre o rodapé</w:t>
      </w:r>
      <w:r>
        <w:rPr>
          <w:rFonts w:ascii="Arial" w:hAnsi="Arial" w:cs="Arial"/>
          <w:sz w:val="24"/>
          <w:szCs w:val="24"/>
        </w:rPr>
        <w:t xml:space="preserve"> e parede</w:t>
      </w:r>
      <w:r w:rsidR="003B1193" w:rsidRPr="003B1193">
        <w:rPr>
          <w:rFonts w:ascii="Arial" w:hAnsi="Arial" w:cs="Arial"/>
          <w:sz w:val="24"/>
          <w:szCs w:val="24"/>
        </w:rPr>
        <w:t>.</w:t>
      </w:r>
    </w:p>
    <w:p w:rsidR="00532487" w:rsidRPr="003B1193" w:rsidRDefault="00532487" w:rsidP="00532487">
      <w:pPr>
        <w:spacing w:after="0" w:line="240" w:lineRule="auto"/>
        <w:ind w:firstLine="708"/>
        <w:jc w:val="both"/>
        <w:rPr>
          <w:rFonts w:ascii="Arial" w:hAnsi="Arial" w:cs="Arial"/>
          <w:sz w:val="24"/>
          <w:szCs w:val="24"/>
        </w:rPr>
      </w:pPr>
      <w:r w:rsidRPr="003B1193">
        <w:rPr>
          <w:rFonts w:ascii="Arial" w:hAnsi="Arial" w:cs="Arial"/>
          <w:sz w:val="24"/>
          <w:szCs w:val="24"/>
        </w:rPr>
        <w:t>Prever durante a execução do lastro os caimentos nas áreas molhadas.</w:t>
      </w:r>
    </w:p>
    <w:p w:rsidR="003B1193" w:rsidRDefault="003B1193" w:rsidP="003B1193">
      <w:pPr>
        <w:spacing w:after="0" w:line="240" w:lineRule="auto"/>
        <w:ind w:firstLine="708"/>
        <w:jc w:val="both"/>
        <w:rPr>
          <w:rFonts w:ascii="Arial" w:hAnsi="Arial" w:cs="Arial"/>
          <w:sz w:val="24"/>
          <w:szCs w:val="24"/>
        </w:rPr>
      </w:pPr>
    </w:p>
    <w:p w:rsidR="009915E5" w:rsidRDefault="009915E5" w:rsidP="00876174">
      <w:pPr>
        <w:pStyle w:val="PargrafodaLista"/>
        <w:numPr>
          <w:ilvl w:val="1"/>
          <w:numId w:val="2"/>
        </w:numPr>
        <w:spacing w:line="240" w:lineRule="auto"/>
        <w:jc w:val="both"/>
        <w:outlineLvl w:val="2"/>
        <w:rPr>
          <w:rFonts w:ascii="Arial" w:hAnsi="Arial" w:cs="Arial"/>
          <w:b/>
          <w:sz w:val="24"/>
          <w:szCs w:val="24"/>
        </w:rPr>
      </w:pPr>
      <w:bookmarkStart w:id="17" w:name="_Toc404171844"/>
      <w:r>
        <w:rPr>
          <w:rFonts w:ascii="Arial" w:hAnsi="Arial" w:cs="Arial"/>
          <w:b/>
          <w:sz w:val="24"/>
          <w:szCs w:val="24"/>
        </w:rPr>
        <w:t>INSTALAÇÕES HIDROSANITÁRIAS</w:t>
      </w:r>
      <w:bookmarkEnd w:id="17"/>
    </w:p>
    <w:p w:rsidR="009915E5" w:rsidRPr="009915E5" w:rsidRDefault="009915E5" w:rsidP="009915E5">
      <w:pPr>
        <w:spacing w:after="0" w:line="240" w:lineRule="auto"/>
        <w:ind w:firstLine="708"/>
        <w:jc w:val="both"/>
        <w:rPr>
          <w:rFonts w:ascii="Arial" w:hAnsi="Arial" w:cs="Arial"/>
          <w:color w:val="000000"/>
          <w:sz w:val="24"/>
          <w:szCs w:val="24"/>
        </w:rPr>
      </w:pPr>
      <w:r>
        <w:rPr>
          <w:rFonts w:ascii="Arial" w:hAnsi="Arial" w:cs="Arial"/>
          <w:color w:val="000000"/>
          <w:sz w:val="24"/>
          <w:szCs w:val="24"/>
        </w:rPr>
        <w:lastRenderedPageBreak/>
        <w:t xml:space="preserve">As instalações serão abastecidas com água proveniente de água de poço existente. </w:t>
      </w:r>
    </w:p>
    <w:p w:rsidR="009915E5" w:rsidRPr="009915E5" w:rsidRDefault="009915E5" w:rsidP="009915E5">
      <w:pPr>
        <w:spacing w:after="0" w:line="240" w:lineRule="auto"/>
        <w:ind w:firstLine="708"/>
        <w:jc w:val="both"/>
        <w:rPr>
          <w:rFonts w:ascii="Arial" w:hAnsi="Arial" w:cs="Arial"/>
          <w:color w:val="000000"/>
          <w:sz w:val="24"/>
          <w:szCs w:val="24"/>
        </w:rPr>
      </w:pPr>
      <w:r w:rsidRPr="009915E5">
        <w:rPr>
          <w:rFonts w:ascii="Arial" w:hAnsi="Arial" w:cs="Arial"/>
          <w:color w:val="000000"/>
          <w:sz w:val="24"/>
          <w:szCs w:val="24"/>
        </w:rPr>
        <w:t>Serão fornecidos e instalados reservatórios de água de fibra com capacidade definida por projeto específico hidro-sanitário, sobre laje, onde incluem-se bóia e demais conexões de saída de água.</w:t>
      </w:r>
    </w:p>
    <w:p w:rsidR="009915E5" w:rsidRPr="009915E5" w:rsidRDefault="009915E5" w:rsidP="009915E5">
      <w:pPr>
        <w:spacing w:after="0" w:line="240" w:lineRule="auto"/>
        <w:ind w:firstLine="708"/>
        <w:jc w:val="both"/>
        <w:rPr>
          <w:rFonts w:ascii="Arial" w:hAnsi="Arial" w:cs="Arial"/>
          <w:color w:val="000000"/>
          <w:sz w:val="24"/>
          <w:szCs w:val="24"/>
        </w:rPr>
      </w:pPr>
      <w:r w:rsidRPr="009915E5">
        <w:rPr>
          <w:rFonts w:ascii="Arial" w:hAnsi="Arial" w:cs="Arial"/>
          <w:color w:val="000000"/>
          <w:sz w:val="24"/>
          <w:szCs w:val="24"/>
        </w:rPr>
        <w:t>Serão fornecidos instalados tubos de PVC rígidos soldável para água, inclusive conexões, para colunas de água e ramais dimensionado conforme projeto e utilizando-se veda juntas em seus engates e conexões.</w:t>
      </w:r>
    </w:p>
    <w:p w:rsidR="009915E5" w:rsidRPr="009915E5" w:rsidRDefault="009915E5" w:rsidP="009915E5">
      <w:pPr>
        <w:spacing w:after="0" w:line="240" w:lineRule="auto"/>
        <w:ind w:firstLine="360"/>
        <w:jc w:val="both"/>
        <w:rPr>
          <w:rFonts w:ascii="Arial" w:hAnsi="Arial" w:cs="Arial"/>
          <w:color w:val="000000"/>
          <w:sz w:val="24"/>
          <w:szCs w:val="24"/>
        </w:rPr>
      </w:pPr>
      <w:r w:rsidRPr="009915E5">
        <w:rPr>
          <w:rFonts w:ascii="Arial" w:hAnsi="Arial" w:cs="Arial"/>
          <w:color w:val="000000"/>
          <w:sz w:val="24"/>
          <w:szCs w:val="24"/>
        </w:rPr>
        <w:t>Instalar-se-á tubos (1ª linha) de PVC rígido soldável para esgoto, inclusive conexões; ramais primários e secundários nas bilotas</w:t>
      </w:r>
      <w:r>
        <w:rPr>
          <w:rFonts w:ascii="Arial" w:hAnsi="Arial" w:cs="Arial"/>
          <w:color w:val="000000"/>
          <w:sz w:val="24"/>
          <w:szCs w:val="24"/>
        </w:rPr>
        <w:t xml:space="preserve"> variáveis conforme projeto, </w:t>
      </w:r>
      <w:r w:rsidRPr="009915E5">
        <w:rPr>
          <w:rFonts w:ascii="Arial" w:hAnsi="Arial" w:cs="Arial"/>
          <w:color w:val="000000"/>
          <w:sz w:val="24"/>
          <w:szCs w:val="24"/>
        </w:rPr>
        <w:t xml:space="preserve">utilizando-se veda juntas em seus engates e conexões, e vertendo-se com inclinação não inferior à 3% para a caixa de inspeção na dimensão (conf. Projetos) e caixa de gordura na dimensão (conf. Projeto) em alvenaria de bloco de cimento, compreendendo ainda o assentamento de: aparelhos sanitários em louça branca, inclusive acessórios (mangotes, buchas, etc...) para lavatório sem coluna, bacia sanitária </w:t>
      </w:r>
      <w:r>
        <w:rPr>
          <w:rFonts w:ascii="Arial" w:hAnsi="Arial" w:cs="Arial"/>
          <w:color w:val="000000"/>
          <w:sz w:val="24"/>
          <w:szCs w:val="24"/>
        </w:rPr>
        <w:t>acoplada</w:t>
      </w:r>
      <w:r w:rsidRPr="009915E5">
        <w:rPr>
          <w:rFonts w:ascii="Arial" w:hAnsi="Arial" w:cs="Arial"/>
          <w:color w:val="000000"/>
          <w:sz w:val="24"/>
          <w:szCs w:val="24"/>
        </w:rPr>
        <w:t>, pia e tanques.</w:t>
      </w:r>
    </w:p>
    <w:p w:rsidR="009915E5" w:rsidRPr="009915E5" w:rsidRDefault="009915E5" w:rsidP="009915E5">
      <w:pPr>
        <w:spacing w:after="0" w:line="240" w:lineRule="auto"/>
        <w:ind w:firstLine="360"/>
        <w:jc w:val="both"/>
        <w:rPr>
          <w:rFonts w:ascii="Arial" w:hAnsi="Arial" w:cs="Arial"/>
          <w:color w:val="000000"/>
          <w:sz w:val="24"/>
          <w:szCs w:val="24"/>
        </w:rPr>
      </w:pPr>
      <w:r>
        <w:rPr>
          <w:rFonts w:ascii="Arial" w:hAnsi="Arial" w:cs="Arial"/>
          <w:color w:val="000000"/>
          <w:sz w:val="24"/>
          <w:szCs w:val="24"/>
        </w:rPr>
        <w:t>Execução de fossa,</w:t>
      </w:r>
      <w:r w:rsidRPr="009915E5">
        <w:rPr>
          <w:rFonts w:ascii="Arial" w:hAnsi="Arial" w:cs="Arial"/>
          <w:color w:val="000000"/>
          <w:sz w:val="24"/>
          <w:szCs w:val="24"/>
        </w:rPr>
        <w:t xml:space="preserve"> filtro anaeróbico </w:t>
      </w:r>
      <w:r>
        <w:rPr>
          <w:rFonts w:ascii="Arial" w:hAnsi="Arial" w:cs="Arial"/>
          <w:color w:val="000000"/>
          <w:sz w:val="24"/>
          <w:szCs w:val="24"/>
        </w:rPr>
        <w:t xml:space="preserve">e sumidouro </w:t>
      </w:r>
      <w:r w:rsidRPr="009915E5">
        <w:rPr>
          <w:rFonts w:ascii="Arial" w:hAnsi="Arial" w:cs="Arial"/>
          <w:color w:val="000000"/>
          <w:sz w:val="24"/>
          <w:szCs w:val="24"/>
        </w:rPr>
        <w:t>no local, permitindo fácil acesso para manutenção e limpeza, de acordo com detalhamento e capacidade de vazão, conforme projeto hidrosanitário.</w:t>
      </w:r>
    </w:p>
    <w:p w:rsidR="009915E5" w:rsidRPr="009915E5" w:rsidRDefault="009915E5" w:rsidP="009915E5">
      <w:pPr>
        <w:spacing w:line="240" w:lineRule="auto"/>
        <w:ind w:firstLine="708"/>
        <w:jc w:val="both"/>
        <w:rPr>
          <w:rFonts w:ascii="Arial" w:hAnsi="Arial" w:cs="Arial"/>
          <w:color w:val="000000"/>
          <w:sz w:val="24"/>
          <w:szCs w:val="24"/>
        </w:rPr>
      </w:pPr>
      <w:r w:rsidRPr="009915E5">
        <w:rPr>
          <w:rFonts w:ascii="Arial" w:hAnsi="Arial" w:cs="Arial"/>
          <w:color w:val="000000"/>
          <w:sz w:val="24"/>
          <w:szCs w:val="24"/>
        </w:rPr>
        <w:t>Previsão de torneiras de jardim ao exterior da edificação, conforme indicação no projeto de arquitetura.</w:t>
      </w:r>
    </w:p>
    <w:p w:rsidR="009915E5" w:rsidRPr="009915E5" w:rsidRDefault="009915E5" w:rsidP="009915E5">
      <w:pPr>
        <w:spacing w:line="240" w:lineRule="auto"/>
        <w:ind w:left="708"/>
        <w:jc w:val="both"/>
        <w:rPr>
          <w:rFonts w:ascii="Arial" w:hAnsi="Arial" w:cs="Arial"/>
          <w:color w:val="000000"/>
          <w:sz w:val="24"/>
          <w:szCs w:val="24"/>
        </w:rPr>
      </w:pPr>
      <w:r w:rsidRPr="009915E5">
        <w:rPr>
          <w:rFonts w:ascii="Arial" w:hAnsi="Arial" w:cs="Arial"/>
          <w:color w:val="000000"/>
          <w:sz w:val="24"/>
          <w:szCs w:val="24"/>
        </w:rPr>
        <w:t>Evitar a passagem de tubos nas estruturas de concreto armado.</w:t>
      </w:r>
    </w:p>
    <w:p w:rsidR="009915E5" w:rsidRDefault="009915E5" w:rsidP="00876174">
      <w:pPr>
        <w:pStyle w:val="PargrafodaLista"/>
        <w:numPr>
          <w:ilvl w:val="1"/>
          <w:numId w:val="2"/>
        </w:numPr>
        <w:spacing w:line="240" w:lineRule="auto"/>
        <w:jc w:val="both"/>
        <w:outlineLvl w:val="2"/>
        <w:rPr>
          <w:rFonts w:ascii="Arial" w:hAnsi="Arial" w:cs="Arial"/>
          <w:b/>
          <w:sz w:val="24"/>
          <w:szCs w:val="24"/>
        </w:rPr>
      </w:pPr>
      <w:bookmarkStart w:id="18" w:name="_Toc404171845"/>
      <w:r>
        <w:rPr>
          <w:rFonts w:ascii="Arial" w:hAnsi="Arial" w:cs="Arial"/>
          <w:b/>
          <w:sz w:val="24"/>
          <w:szCs w:val="24"/>
        </w:rPr>
        <w:t>INSTALAÇÕES ELÉTRICAS/SPDA</w:t>
      </w:r>
      <w:bookmarkEnd w:id="18"/>
    </w:p>
    <w:p w:rsidR="009915E5" w:rsidRPr="009915E5" w:rsidRDefault="009915E5" w:rsidP="009915E5">
      <w:pPr>
        <w:spacing w:after="0" w:line="240" w:lineRule="auto"/>
        <w:ind w:firstLine="708"/>
        <w:jc w:val="both"/>
        <w:rPr>
          <w:rFonts w:ascii="Arial" w:hAnsi="Arial" w:cs="Arial"/>
          <w:color w:val="000000"/>
          <w:sz w:val="24"/>
          <w:szCs w:val="24"/>
        </w:rPr>
      </w:pPr>
      <w:r w:rsidRPr="009915E5">
        <w:rPr>
          <w:rFonts w:ascii="Arial" w:hAnsi="Arial" w:cs="Arial"/>
          <w:color w:val="000000"/>
          <w:sz w:val="24"/>
          <w:szCs w:val="24"/>
        </w:rPr>
        <w:t>Instalações  conforme projetos específicos, observando preceitos nas Normas técnicas vigentes da ABNT.</w:t>
      </w:r>
    </w:p>
    <w:p w:rsidR="009915E5" w:rsidRPr="009915E5" w:rsidRDefault="009915E5" w:rsidP="009915E5">
      <w:pPr>
        <w:spacing w:after="0" w:line="240" w:lineRule="auto"/>
        <w:ind w:firstLine="708"/>
        <w:jc w:val="both"/>
        <w:rPr>
          <w:rFonts w:ascii="Arial" w:hAnsi="Arial" w:cs="Arial"/>
          <w:color w:val="000000"/>
          <w:sz w:val="24"/>
          <w:szCs w:val="24"/>
        </w:rPr>
      </w:pPr>
      <w:r w:rsidRPr="009915E5">
        <w:rPr>
          <w:rFonts w:ascii="Arial" w:hAnsi="Arial" w:cs="Arial"/>
          <w:color w:val="000000"/>
          <w:sz w:val="24"/>
          <w:szCs w:val="24"/>
        </w:rPr>
        <w:t>Os eletrodutos deverão ser cobertos com argamassa no traço 1:0,5:6, sendo, uma lata de cimento, 0,5 de cal e 6 de areia (lata de 18L).</w:t>
      </w:r>
    </w:p>
    <w:p w:rsidR="009915E5" w:rsidRPr="009915E5" w:rsidRDefault="009915E5" w:rsidP="009915E5">
      <w:pPr>
        <w:spacing w:after="0" w:line="240" w:lineRule="auto"/>
        <w:ind w:firstLine="708"/>
        <w:jc w:val="both"/>
        <w:rPr>
          <w:rFonts w:ascii="Arial" w:hAnsi="Arial" w:cs="Arial"/>
          <w:color w:val="000000"/>
          <w:sz w:val="24"/>
          <w:szCs w:val="24"/>
        </w:rPr>
      </w:pPr>
      <w:r w:rsidRPr="009915E5">
        <w:rPr>
          <w:rFonts w:ascii="Arial" w:hAnsi="Arial" w:cs="Arial"/>
          <w:color w:val="000000"/>
          <w:sz w:val="24"/>
          <w:szCs w:val="24"/>
        </w:rPr>
        <w:t>As luminárias serão de calha de alumínio de sobrepor</w:t>
      </w:r>
      <w:r w:rsidR="0020740B">
        <w:rPr>
          <w:rFonts w:ascii="Arial" w:hAnsi="Arial" w:cs="Arial"/>
          <w:color w:val="000000"/>
          <w:sz w:val="24"/>
          <w:szCs w:val="24"/>
        </w:rPr>
        <w:t xml:space="preserve"> e embutir</w:t>
      </w:r>
      <w:r w:rsidRPr="009915E5">
        <w:rPr>
          <w:rFonts w:ascii="Arial" w:hAnsi="Arial" w:cs="Arial"/>
          <w:color w:val="000000"/>
          <w:sz w:val="24"/>
          <w:szCs w:val="24"/>
        </w:rPr>
        <w:t>, com nº de lâmpadas de acordo com especificação em projeto elétrico/luminotécnico, sendo lâmpada fluorescente. Marcas de referência: Lumicenter, ou equivalente.</w:t>
      </w:r>
    </w:p>
    <w:p w:rsidR="009915E5" w:rsidRDefault="009915E5" w:rsidP="009915E5">
      <w:pPr>
        <w:spacing w:after="0" w:line="240" w:lineRule="auto"/>
        <w:ind w:firstLine="708"/>
        <w:jc w:val="both"/>
        <w:rPr>
          <w:rFonts w:ascii="Arial" w:hAnsi="Arial" w:cs="Arial"/>
          <w:sz w:val="24"/>
          <w:szCs w:val="24"/>
        </w:rPr>
      </w:pPr>
    </w:p>
    <w:p w:rsidR="0020740B" w:rsidRDefault="0020740B" w:rsidP="00876174">
      <w:pPr>
        <w:pStyle w:val="PargrafodaLista"/>
        <w:numPr>
          <w:ilvl w:val="1"/>
          <w:numId w:val="2"/>
        </w:numPr>
        <w:spacing w:line="240" w:lineRule="auto"/>
        <w:jc w:val="both"/>
        <w:outlineLvl w:val="2"/>
        <w:rPr>
          <w:rFonts w:ascii="Arial" w:hAnsi="Arial" w:cs="Arial"/>
          <w:b/>
          <w:sz w:val="24"/>
          <w:szCs w:val="24"/>
        </w:rPr>
      </w:pPr>
      <w:bookmarkStart w:id="19" w:name="_Toc404171846"/>
      <w:r>
        <w:rPr>
          <w:rFonts w:ascii="Arial" w:hAnsi="Arial" w:cs="Arial"/>
          <w:b/>
          <w:sz w:val="24"/>
          <w:szCs w:val="24"/>
        </w:rPr>
        <w:t>PINTURA</w:t>
      </w:r>
      <w:bookmarkEnd w:id="19"/>
    </w:p>
    <w:p w:rsidR="002B4BD1" w:rsidRDefault="002B4BD1" w:rsidP="00876174">
      <w:pPr>
        <w:spacing w:after="0" w:line="240" w:lineRule="auto"/>
        <w:ind w:firstLine="708"/>
        <w:jc w:val="both"/>
        <w:rPr>
          <w:rFonts w:ascii="Arial" w:hAnsi="Arial" w:cs="Arial"/>
          <w:sz w:val="24"/>
          <w:szCs w:val="24"/>
        </w:rPr>
      </w:pPr>
      <w:r>
        <w:rPr>
          <w:rFonts w:ascii="Arial" w:hAnsi="Arial" w:cs="Arial"/>
          <w:sz w:val="24"/>
          <w:szCs w:val="24"/>
        </w:rPr>
        <w:t>As cores serão</w:t>
      </w:r>
      <w:r w:rsidR="00CB3021">
        <w:rPr>
          <w:rFonts w:ascii="Arial" w:hAnsi="Arial" w:cs="Arial"/>
          <w:sz w:val="24"/>
          <w:szCs w:val="24"/>
        </w:rPr>
        <w:t xml:space="preserve"> conforme</w:t>
      </w:r>
      <w:r w:rsidR="00C6742E">
        <w:rPr>
          <w:rFonts w:ascii="Arial" w:hAnsi="Arial" w:cs="Arial"/>
          <w:sz w:val="24"/>
          <w:szCs w:val="24"/>
        </w:rPr>
        <w:t xml:space="preserve"> projeto </w:t>
      </w:r>
      <w:r w:rsidR="009408C2">
        <w:rPr>
          <w:rFonts w:ascii="Arial" w:hAnsi="Arial" w:cs="Arial"/>
          <w:sz w:val="24"/>
          <w:szCs w:val="24"/>
        </w:rPr>
        <w:t xml:space="preserve">arquitetônico e definições da fiscalização de obras do </w:t>
      </w:r>
      <w:r w:rsidR="00CB3021">
        <w:rPr>
          <w:rFonts w:ascii="Arial" w:hAnsi="Arial" w:cs="Arial"/>
          <w:sz w:val="24"/>
          <w:szCs w:val="24"/>
        </w:rPr>
        <w:t>departamento de engenharia.</w:t>
      </w:r>
    </w:p>
    <w:p w:rsidR="001F25E2" w:rsidRDefault="001F25E2" w:rsidP="00876174">
      <w:pPr>
        <w:spacing w:after="0" w:line="240" w:lineRule="auto"/>
        <w:ind w:firstLine="708"/>
        <w:jc w:val="both"/>
        <w:rPr>
          <w:rFonts w:ascii="Arial" w:hAnsi="Arial" w:cs="Arial"/>
          <w:sz w:val="24"/>
          <w:szCs w:val="24"/>
        </w:rPr>
      </w:pPr>
      <w:r>
        <w:rPr>
          <w:rFonts w:ascii="Arial" w:hAnsi="Arial" w:cs="Arial"/>
          <w:sz w:val="24"/>
          <w:szCs w:val="24"/>
        </w:rPr>
        <w:t xml:space="preserve">A pintura dos blocos de concreto, </w:t>
      </w:r>
      <w:r w:rsidR="00876174" w:rsidRPr="00876174">
        <w:rPr>
          <w:rFonts w:ascii="Arial" w:hAnsi="Arial" w:cs="Arial"/>
          <w:sz w:val="24"/>
          <w:szCs w:val="24"/>
        </w:rPr>
        <w:t>com tinta látex acrílica em paredes</w:t>
      </w:r>
      <w:r w:rsidRPr="001F25E2">
        <w:rPr>
          <w:rFonts w:ascii="Arial" w:hAnsi="Arial" w:cs="Arial"/>
          <w:sz w:val="24"/>
          <w:szCs w:val="24"/>
        </w:rPr>
        <w:t>,</w:t>
      </w:r>
      <w:r w:rsidR="00876174">
        <w:rPr>
          <w:rFonts w:ascii="Arial" w:hAnsi="Arial" w:cs="Arial"/>
          <w:sz w:val="24"/>
          <w:szCs w:val="24"/>
        </w:rPr>
        <w:t xml:space="preserve"> duas demãos, </w:t>
      </w:r>
      <w:r w:rsidRPr="001F25E2">
        <w:rPr>
          <w:rFonts w:ascii="Arial" w:hAnsi="Arial" w:cs="Arial"/>
          <w:sz w:val="24"/>
          <w:szCs w:val="24"/>
        </w:rPr>
        <w:t>marcas de referência Suvinil, Coral ou Metalatex, inclusive selador acrílico, sobre concreto ou blo</w:t>
      </w:r>
      <w:r w:rsidR="00876174">
        <w:rPr>
          <w:rFonts w:ascii="Arial" w:hAnsi="Arial" w:cs="Arial"/>
          <w:sz w:val="24"/>
          <w:szCs w:val="24"/>
        </w:rPr>
        <w:t>cos de concreto, a duas</w:t>
      </w:r>
      <w:r>
        <w:rPr>
          <w:rFonts w:ascii="Arial" w:hAnsi="Arial" w:cs="Arial"/>
          <w:sz w:val="24"/>
          <w:szCs w:val="24"/>
        </w:rPr>
        <w:t xml:space="preserve"> demãos.</w:t>
      </w:r>
    </w:p>
    <w:p w:rsidR="0020740B" w:rsidRDefault="0020740B" w:rsidP="00876174">
      <w:pPr>
        <w:spacing w:after="0" w:line="240" w:lineRule="auto"/>
        <w:ind w:firstLine="708"/>
        <w:jc w:val="both"/>
        <w:rPr>
          <w:rFonts w:ascii="Arial" w:hAnsi="Arial" w:cs="Arial"/>
          <w:sz w:val="24"/>
          <w:szCs w:val="24"/>
        </w:rPr>
      </w:pPr>
      <w:r>
        <w:rPr>
          <w:rFonts w:ascii="Arial" w:hAnsi="Arial" w:cs="Arial"/>
          <w:sz w:val="24"/>
          <w:szCs w:val="24"/>
        </w:rPr>
        <w:t xml:space="preserve">A cobertura receberá </w:t>
      </w:r>
      <w:r w:rsidRPr="0020740B">
        <w:rPr>
          <w:rFonts w:ascii="Arial" w:hAnsi="Arial" w:cs="Arial"/>
          <w:sz w:val="24"/>
          <w:szCs w:val="24"/>
        </w:rPr>
        <w:t>fundo preparador primer a base de epóxi, para estrutura metálica, uma demão, espessura de 25 micra.</w:t>
      </w:r>
      <w:r>
        <w:rPr>
          <w:rFonts w:ascii="Arial" w:hAnsi="Arial" w:cs="Arial"/>
          <w:sz w:val="24"/>
          <w:szCs w:val="24"/>
        </w:rPr>
        <w:t xml:space="preserve"> Após o tempo de cura será aplicado </w:t>
      </w:r>
      <w:r w:rsidRPr="0020740B">
        <w:rPr>
          <w:rFonts w:ascii="Arial" w:hAnsi="Arial" w:cs="Arial"/>
          <w:sz w:val="24"/>
          <w:szCs w:val="24"/>
        </w:rPr>
        <w:t>esmalte sintético em pecas metálicas utilizando revolver/compressor, duas demãos, incluso uma demão fundo oxido de ferro/zarcão</w:t>
      </w:r>
      <w:r>
        <w:rPr>
          <w:rFonts w:ascii="Arial" w:hAnsi="Arial" w:cs="Arial"/>
          <w:sz w:val="24"/>
          <w:szCs w:val="24"/>
        </w:rPr>
        <w:t>.</w:t>
      </w:r>
    </w:p>
    <w:p w:rsidR="0020740B" w:rsidRDefault="0020740B" w:rsidP="00876174">
      <w:pPr>
        <w:spacing w:after="0" w:line="240" w:lineRule="auto"/>
        <w:ind w:firstLine="708"/>
        <w:jc w:val="both"/>
        <w:rPr>
          <w:rFonts w:ascii="Arial" w:hAnsi="Arial" w:cs="Arial"/>
          <w:sz w:val="24"/>
          <w:szCs w:val="24"/>
        </w:rPr>
      </w:pPr>
      <w:r>
        <w:rPr>
          <w:rFonts w:ascii="Arial" w:hAnsi="Arial" w:cs="Arial"/>
          <w:sz w:val="24"/>
          <w:szCs w:val="24"/>
        </w:rPr>
        <w:t>No teto será aplicado</w:t>
      </w:r>
      <w:r w:rsidRPr="0020740B">
        <w:rPr>
          <w:rFonts w:ascii="Arial" w:hAnsi="Arial" w:cs="Arial"/>
          <w:sz w:val="24"/>
          <w:szCs w:val="24"/>
        </w:rPr>
        <w:t xml:space="preserve"> fundo selador acríli</w:t>
      </w:r>
      <w:r>
        <w:rPr>
          <w:rFonts w:ascii="Arial" w:hAnsi="Arial" w:cs="Arial"/>
          <w:sz w:val="24"/>
          <w:szCs w:val="24"/>
        </w:rPr>
        <w:t>co</w:t>
      </w:r>
      <w:r w:rsidRPr="0020740B">
        <w:rPr>
          <w:rFonts w:ascii="Arial" w:hAnsi="Arial" w:cs="Arial"/>
          <w:sz w:val="24"/>
          <w:szCs w:val="24"/>
        </w:rPr>
        <w:t>, uma demão</w:t>
      </w:r>
      <w:r>
        <w:rPr>
          <w:rFonts w:ascii="Arial" w:hAnsi="Arial" w:cs="Arial"/>
          <w:sz w:val="24"/>
          <w:szCs w:val="24"/>
        </w:rPr>
        <w:t xml:space="preserve">, com posterior </w:t>
      </w:r>
      <w:r w:rsidRPr="0020740B">
        <w:rPr>
          <w:rFonts w:ascii="Arial" w:hAnsi="Arial" w:cs="Arial"/>
          <w:sz w:val="24"/>
          <w:szCs w:val="24"/>
        </w:rPr>
        <w:t>aplicação manual de p</w:t>
      </w:r>
      <w:r w:rsidR="00876174">
        <w:rPr>
          <w:rFonts w:ascii="Arial" w:hAnsi="Arial" w:cs="Arial"/>
          <w:sz w:val="24"/>
          <w:szCs w:val="24"/>
        </w:rPr>
        <w:t>intura com tinta látex acrílica</w:t>
      </w:r>
      <w:r w:rsidRPr="0020740B">
        <w:rPr>
          <w:rFonts w:ascii="Arial" w:hAnsi="Arial" w:cs="Arial"/>
          <w:sz w:val="24"/>
          <w:szCs w:val="24"/>
        </w:rPr>
        <w:t>, duas demãos</w:t>
      </w:r>
      <w:r>
        <w:rPr>
          <w:rFonts w:ascii="Arial" w:hAnsi="Arial" w:cs="Arial"/>
          <w:sz w:val="24"/>
          <w:szCs w:val="24"/>
        </w:rPr>
        <w:t>.</w:t>
      </w:r>
    </w:p>
    <w:p w:rsidR="00876174" w:rsidRDefault="00876174" w:rsidP="00876174">
      <w:pPr>
        <w:spacing w:after="0" w:line="240" w:lineRule="auto"/>
        <w:ind w:firstLine="708"/>
        <w:jc w:val="both"/>
        <w:rPr>
          <w:rFonts w:ascii="Arial" w:hAnsi="Arial" w:cs="Arial"/>
          <w:sz w:val="24"/>
          <w:szCs w:val="24"/>
        </w:rPr>
      </w:pPr>
      <w:r>
        <w:rPr>
          <w:rFonts w:ascii="Arial" w:hAnsi="Arial" w:cs="Arial"/>
          <w:sz w:val="24"/>
          <w:szCs w:val="24"/>
        </w:rPr>
        <w:t>As portas receberão p</w:t>
      </w:r>
      <w:r w:rsidRPr="00876174">
        <w:rPr>
          <w:rFonts w:ascii="Arial" w:hAnsi="Arial" w:cs="Arial"/>
          <w:sz w:val="24"/>
          <w:szCs w:val="24"/>
        </w:rPr>
        <w:t>intura em verniz sintético brilhante em madeira, três demãos</w:t>
      </w:r>
      <w:r>
        <w:rPr>
          <w:rFonts w:ascii="Arial" w:hAnsi="Arial" w:cs="Arial"/>
          <w:sz w:val="24"/>
          <w:szCs w:val="24"/>
        </w:rPr>
        <w:t>.</w:t>
      </w:r>
    </w:p>
    <w:p w:rsidR="00876174" w:rsidRDefault="00876174" w:rsidP="00876174">
      <w:pPr>
        <w:spacing w:after="0" w:line="240" w:lineRule="auto"/>
        <w:ind w:firstLine="708"/>
        <w:jc w:val="both"/>
        <w:rPr>
          <w:rFonts w:ascii="Arial" w:hAnsi="Arial" w:cs="Arial"/>
          <w:sz w:val="24"/>
          <w:szCs w:val="24"/>
        </w:rPr>
      </w:pPr>
    </w:p>
    <w:p w:rsidR="00876174" w:rsidRDefault="00876174" w:rsidP="00876174">
      <w:pPr>
        <w:pStyle w:val="PargrafodaLista"/>
        <w:numPr>
          <w:ilvl w:val="1"/>
          <w:numId w:val="2"/>
        </w:numPr>
        <w:spacing w:line="240" w:lineRule="auto"/>
        <w:jc w:val="both"/>
        <w:outlineLvl w:val="2"/>
        <w:rPr>
          <w:rFonts w:ascii="Arial" w:hAnsi="Arial" w:cs="Arial"/>
          <w:b/>
          <w:sz w:val="24"/>
          <w:szCs w:val="24"/>
        </w:rPr>
      </w:pPr>
      <w:bookmarkStart w:id="20" w:name="_Toc404171847"/>
      <w:r>
        <w:rPr>
          <w:rFonts w:ascii="Arial" w:hAnsi="Arial" w:cs="Arial"/>
          <w:b/>
          <w:sz w:val="24"/>
          <w:szCs w:val="24"/>
        </w:rPr>
        <w:t>SERVIÇOS DIVERSOS</w:t>
      </w:r>
      <w:bookmarkEnd w:id="20"/>
    </w:p>
    <w:p w:rsidR="00AF387B" w:rsidRDefault="00AF387B" w:rsidP="008C5649">
      <w:pPr>
        <w:spacing w:line="240" w:lineRule="auto"/>
        <w:ind w:firstLine="708"/>
        <w:jc w:val="both"/>
        <w:rPr>
          <w:rFonts w:ascii="Arial" w:hAnsi="Arial" w:cs="Arial"/>
          <w:sz w:val="24"/>
          <w:szCs w:val="24"/>
        </w:rPr>
      </w:pPr>
      <w:r>
        <w:rPr>
          <w:rFonts w:ascii="Arial" w:hAnsi="Arial" w:cs="Arial"/>
          <w:sz w:val="24"/>
          <w:szCs w:val="24"/>
        </w:rPr>
        <w:lastRenderedPageBreak/>
        <w:t>Será instalado Forro PVC branco L = 20 cm, nas salas e banheiros.</w:t>
      </w:r>
    </w:p>
    <w:p w:rsidR="00F4051A" w:rsidRDefault="00CA074C" w:rsidP="008C5649">
      <w:pPr>
        <w:spacing w:line="240" w:lineRule="auto"/>
        <w:ind w:firstLine="708"/>
        <w:jc w:val="both"/>
        <w:rPr>
          <w:rFonts w:ascii="Arial" w:hAnsi="Arial" w:cs="Arial"/>
          <w:sz w:val="24"/>
          <w:szCs w:val="24"/>
        </w:rPr>
      </w:pPr>
      <w:r>
        <w:rPr>
          <w:rFonts w:ascii="Arial" w:hAnsi="Arial" w:cs="Arial"/>
          <w:sz w:val="24"/>
          <w:szCs w:val="24"/>
        </w:rPr>
        <w:t>Executar a limpeza da obra.</w:t>
      </w:r>
    </w:p>
    <w:p w:rsidR="002B4BD1" w:rsidRPr="000D59A2" w:rsidRDefault="002B4BD1" w:rsidP="00CA074C">
      <w:pPr>
        <w:pStyle w:val="PargrafodaLista"/>
        <w:numPr>
          <w:ilvl w:val="0"/>
          <w:numId w:val="2"/>
        </w:numPr>
        <w:spacing w:line="240" w:lineRule="auto"/>
        <w:jc w:val="both"/>
        <w:outlineLvl w:val="0"/>
        <w:rPr>
          <w:rFonts w:ascii="Arial" w:hAnsi="Arial" w:cs="Arial"/>
          <w:b/>
          <w:color w:val="000000"/>
          <w:sz w:val="24"/>
          <w:szCs w:val="24"/>
        </w:rPr>
      </w:pPr>
      <w:bookmarkStart w:id="21" w:name="_Toc404171848"/>
      <w:r w:rsidRPr="000D59A2">
        <w:rPr>
          <w:rFonts w:ascii="Arial" w:hAnsi="Arial" w:cs="Arial"/>
          <w:b/>
          <w:color w:val="000000"/>
          <w:sz w:val="24"/>
          <w:szCs w:val="24"/>
        </w:rPr>
        <w:t>CONCLUSÃO</w:t>
      </w:r>
      <w:bookmarkEnd w:id="21"/>
    </w:p>
    <w:p w:rsidR="002B4BD1" w:rsidRDefault="002B4BD1" w:rsidP="00CA074C">
      <w:pPr>
        <w:spacing w:after="0" w:line="240" w:lineRule="auto"/>
        <w:ind w:firstLine="708"/>
        <w:jc w:val="both"/>
        <w:rPr>
          <w:rFonts w:ascii="Arial" w:hAnsi="Arial" w:cs="Arial"/>
          <w:color w:val="000000"/>
          <w:sz w:val="24"/>
          <w:szCs w:val="24"/>
        </w:rPr>
      </w:pPr>
      <w:r>
        <w:rPr>
          <w:rFonts w:ascii="Arial" w:hAnsi="Arial" w:cs="Arial"/>
          <w:color w:val="000000"/>
          <w:sz w:val="24"/>
          <w:szCs w:val="24"/>
        </w:rPr>
        <w:t xml:space="preserve">Todo entulho proveniente da obra será removido </w:t>
      </w:r>
      <w:r w:rsidR="007C2D95">
        <w:rPr>
          <w:rFonts w:ascii="Arial" w:hAnsi="Arial" w:cs="Arial"/>
          <w:color w:val="000000"/>
          <w:sz w:val="24"/>
          <w:szCs w:val="24"/>
        </w:rPr>
        <w:t>por conta da empresa executante.</w:t>
      </w:r>
    </w:p>
    <w:p w:rsidR="002B4BD1" w:rsidRDefault="002B4BD1" w:rsidP="00CA074C">
      <w:pPr>
        <w:spacing w:after="0" w:line="240" w:lineRule="auto"/>
        <w:ind w:firstLine="708"/>
        <w:jc w:val="both"/>
        <w:rPr>
          <w:rFonts w:ascii="Arial" w:hAnsi="Arial" w:cs="Arial"/>
          <w:color w:val="000000"/>
          <w:sz w:val="24"/>
          <w:szCs w:val="24"/>
        </w:rPr>
      </w:pPr>
      <w:r>
        <w:rPr>
          <w:rFonts w:ascii="Arial" w:hAnsi="Arial" w:cs="Arial"/>
          <w:color w:val="000000"/>
          <w:sz w:val="24"/>
          <w:szCs w:val="24"/>
        </w:rPr>
        <w:t>Todo o material empregado na obra será de exc</w:t>
      </w:r>
      <w:r w:rsidR="007C2D95">
        <w:rPr>
          <w:rFonts w:ascii="Arial" w:hAnsi="Arial" w:cs="Arial"/>
          <w:color w:val="000000"/>
          <w:sz w:val="24"/>
          <w:szCs w:val="24"/>
        </w:rPr>
        <w:t>elente qualidade.</w:t>
      </w:r>
    </w:p>
    <w:p w:rsidR="002B4BD1" w:rsidRDefault="002B4BD1" w:rsidP="00CA074C">
      <w:pPr>
        <w:spacing w:after="0" w:line="240" w:lineRule="auto"/>
        <w:ind w:firstLine="708"/>
        <w:jc w:val="both"/>
        <w:rPr>
          <w:rFonts w:ascii="Arial" w:hAnsi="Arial" w:cs="Arial"/>
          <w:color w:val="000000"/>
          <w:sz w:val="24"/>
          <w:szCs w:val="24"/>
        </w:rPr>
      </w:pPr>
      <w:r>
        <w:rPr>
          <w:rFonts w:ascii="Arial" w:hAnsi="Arial" w:cs="Arial"/>
          <w:color w:val="000000"/>
          <w:sz w:val="24"/>
          <w:szCs w:val="24"/>
        </w:rPr>
        <w:t>Quaisquer danos causados aos materiais retirados para posterior reinstalação correrão por cont</w:t>
      </w:r>
      <w:r w:rsidR="007C2D95">
        <w:rPr>
          <w:rFonts w:ascii="Arial" w:hAnsi="Arial" w:cs="Arial"/>
          <w:color w:val="000000"/>
          <w:sz w:val="24"/>
          <w:szCs w:val="24"/>
        </w:rPr>
        <w:t>a exclusiva do executor da obra.</w:t>
      </w:r>
    </w:p>
    <w:p w:rsidR="002B4BD1" w:rsidRDefault="002B4BD1" w:rsidP="00CA074C">
      <w:pPr>
        <w:spacing w:after="0" w:line="240" w:lineRule="auto"/>
        <w:ind w:firstLine="708"/>
        <w:jc w:val="both"/>
        <w:rPr>
          <w:rFonts w:ascii="Arial" w:hAnsi="Arial" w:cs="Arial"/>
          <w:color w:val="000000"/>
          <w:sz w:val="24"/>
          <w:szCs w:val="24"/>
        </w:rPr>
      </w:pPr>
      <w:r>
        <w:rPr>
          <w:rFonts w:ascii="Arial" w:hAnsi="Arial" w:cs="Arial"/>
          <w:color w:val="000000"/>
          <w:sz w:val="24"/>
          <w:szCs w:val="24"/>
        </w:rPr>
        <w:t>As cotas do projeto e a descriminação da planilha orçamentária e as contidas neste memorial serão seguidas a r</w:t>
      </w:r>
      <w:r w:rsidR="007C2D95">
        <w:rPr>
          <w:rFonts w:ascii="Arial" w:hAnsi="Arial" w:cs="Arial"/>
          <w:color w:val="000000"/>
          <w:sz w:val="24"/>
          <w:szCs w:val="24"/>
        </w:rPr>
        <w:t>isca.</w:t>
      </w:r>
    </w:p>
    <w:p w:rsidR="002B4BD1" w:rsidRDefault="002B4BD1" w:rsidP="00CA074C">
      <w:pPr>
        <w:spacing w:after="0" w:line="240" w:lineRule="auto"/>
        <w:ind w:firstLine="708"/>
        <w:jc w:val="both"/>
        <w:rPr>
          <w:rFonts w:ascii="Arial" w:hAnsi="Arial" w:cs="Arial"/>
          <w:color w:val="000000"/>
          <w:sz w:val="24"/>
          <w:szCs w:val="24"/>
        </w:rPr>
      </w:pPr>
      <w:r>
        <w:rPr>
          <w:rFonts w:ascii="Arial" w:hAnsi="Arial" w:cs="Arial"/>
          <w:color w:val="000000"/>
          <w:sz w:val="24"/>
          <w:szCs w:val="24"/>
        </w:rPr>
        <w:t>As mã</w:t>
      </w:r>
      <w:r w:rsidR="007C2D95">
        <w:rPr>
          <w:rFonts w:ascii="Arial" w:hAnsi="Arial" w:cs="Arial"/>
          <w:color w:val="000000"/>
          <w:sz w:val="24"/>
          <w:szCs w:val="24"/>
        </w:rPr>
        <w:t>os-de-obra serão especializadas.</w:t>
      </w:r>
    </w:p>
    <w:p w:rsidR="002B4BD1" w:rsidRDefault="002B4BD1" w:rsidP="00CA074C">
      <w:pPr>
        <w:spacing w:after="0" w:line="240" w:lineRule="auto"/>
        <w:ind w:firstLine="708"/>
        <w:jc w:val="both"/>
        <w:rPr>
          <w:rFonts w:ascii="Arial" w:hAnsi="Arial" w:cs="Arial"/>
          <w:color w:val="000000"/>
          <w:sz w:val="24"/>
          <w:szCs w:val="24"/>
        </w:rPr>
      </w:pPr>
      <w:r>
        <w:rPr>
          <w:rFonts w:ascii="Arial" w:hAnsi="Arial" w:cs="Arial"/>
          <w:color w:val="000000"/>
          <w:sz w:val="24"/>
          <w:szCs w:val="24"/>
        </w:rPr>
        <w:t>Observância às normas técnicas da ABNT (Associação Brasileira de Normas Técnicas)</w:t>
      </w:r>
      <w:r w:rsidR="007C2D95">
        <w:rPr>
          <w:rFonts w:ascii="Arial" w:hAnsi="Arial" w:cs="Arial"/>
          <w:color w:val="000000"/>
          <w:sz w:val="24"/>
          <w:szCs w:val="24"/>
        </w:rPr>
        <w:t>.</w:t>
      </w:r>
    </w:p>
    <w:p w:rsidR="002B4BD1" w:rsidRDefault="002B4BD1" w:rsidP="00CA074C">
      <w:pPr>
        <w:spacing w:after="0" w:line="240" w:lineRule="auto"/>
        <w:ind w:firstLine="708"/>
        <w:jc w:val="both"/>
        <w:rPr>
          <w:rFonts w:ascii="Arial" w:hAnsi="Arial" w:cs="Arial"/>
          <w:color w:val="000000"/>
          <w:sz w:val="24"/>
          <w:szCs w:val="24"/>
        </w:rPr>
      </w:pPr>
      <w:r>
        <w:rPr>
          <w:rFonts w:ascii="Arial" w:hAnsi="Arial" w:cs="Arial"/>
          <w:color w:val="000000"/>
          <w:sz w:val="24"/>
          <w:szCs w:val="24"/>
        </w:rPr>
        <w:t xml:space="preserve">Não serão aceitos outros tipos de qualidades, que sejam </w:t>
      </w:r>
      <w:r w:rsidR="007C2D95">
        <w:rPr>
          <w:rFonts w:ascii="Arial" w:hAnsi="Arial" w:cs="Arial"/>
          <w:color w:val="000000"/>
          <w:sz w:val="24"/>
          <w:szCs w:val="24"/>
        </w:rPr>
        <w:t>os especificados neste memorial.</w:t>
      </w:r>
    </w:p>
    <w:p w:rsidR="002B4BD1" w:rsidRDefault="002B4BD1" w:rsidP="00CA074C">
      <w:pPr>
        <w:spacing w:after="0" w:line="240" w:lineRule="auto"/>
        <w:ind w:firstLine="708"/>
        <w:jc w:val="both"/>
        <w:rPr>
          <w:rFonts w:ascii="Arial" w:hAnsi="Arial" w:cs="Arial"/>
          <w:color w:val="000000"/>
          <w:sz w:val="24"/>
          <w:szCs w:val="24"/>
        </w:rPr>
      </w:pPr>
      <w:r>
        <w:rPr>
          <w:rFonts w:ascii="Arial" w:hAnsi="Arial" w:cs="Arial"/>
          <w:color w:val="000000"/>
          <w:sz w:val="24"/>
          <w:szCs w:val="24"/>
        </w:rPr>
        <w:t>A obra deverá ser entregue livre de quaisquer resíduos.</w:t>
      </w:r>
    </w:p>
    <w:sectPr w:rsidR="002B4BD1" w:rsidSect="00CA074C">
      <w:footerReference w:type="default" r:id="rId9"/>
      <w:pgSz w:w="11906" w:h="16838"/>
      <w:pgMar w:top="851" w:right="1701"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B8E" w:rsidRDefault="00E26B8E" w:rsidP="00F13618">
      <w:pPr>
        <w:spacing w:after="0" w:line="240" w:lineRule="auto"/>
      </w:pPr>
      <w:r>
        <w:separator/>
      </w:r>
    </w:p>
  </w:endnote>
  <w:endnote w:type="continuationSeparator" w:id="0">
    <w:p w:rsidR="00E26B8E" w:rsidRDefault="00E26B8E" w:rsidP="00F13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60801"/>
      <w:docPartObj>
        <w:docPartGallery w:val="Page Numbers (Bottom of Page)"/>
        <w:docPartUnique/>
      </w:docPartObj>
    </w:sdtPr>
    <w:sdtContent>
      <w:p w:rsidR="00E26B8E" w:rsidRDefault="00F4440D">
        <w:pPr>
          <w:pStyle w:val="Rodap"/>
          <w:jc w:val="right"/>
        </w:pPr>
        <w:fldSimple w:instr=" PAGE   \* MERGEFORMAT ">
          <w:r w:rsidR="00B56BA4">
            <w:rPr>
              <w:noProof/>
            </w:rPr>
            <w:t>8</w:t>
          </w:r>
        </w:fldSimple>
      </w:p>
    </w:sdtContent>
  </w:sdt>
  <w:p w:rsidR="00E26B8E" w:rsidRDefault="00E26B8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B8E" w:rsidRDefault="00E26B8E" w:rsidP="00F13618">
      <w:pPr>
        <w:spacing w:after="0" w:line="240" w:lineRule="auto"/>
      </w:pPr>
      <w:r>
        <w:separator/>
      </w:r>
    </w:p>
  </w:footnote>
  <w:footnote w:type="continuationSeparator" w:id="0">
    <w:p w:rsidR="00E26B8E" w:rsidRDefault="00E26B8E" w:rsidP="00F136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76C46"/>
    <w:multiLevelType w:val="multilevel"/>
    <w:tmpl w:val="FE825348"/>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6823530F"/>
    <w:multiLevelType w:val="multilevel"/>
    <w:tmpl w:val="11D6C462"/>
    <w:lvl w:ilvl="0">
      <w:start w:val="1"/>
      <w:numFmt w:val="decimalZero"/>
      <w:lvlText w:val="%1"/>
      <w:lvlJc w:val="left"/>
      <w:pPr>
        <w:ind w:left="525" w:hanging="525"/>
      </w:pPr>
      <w:rPr>
        <w:rFonts w:hint="default"/>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EA62760"/>
    <w:multiLevelType w:val="multilevel"/>
    <w:tmpl w:val="15AE3B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92892"/>
    <w:rsid w:val="00006575"/>
    <w:rsid w:val="00063754"/>
    <w:rsid w:val="000871F0"/>
    <w:rsid w:val="000905FF"/>
    <w:rsid w:val="000917AA"/>
    <w:rsid w:val="00097791"/>
    <w:rsid w:val="000B56E9"/>
    <w:rsid w:val="000D13B7"/>
    <w:rsid w:val="000D59A2"/>
    <w:rsid w:val="000F0CA2"/>
    <w:rsid w:val="000F4976"/>
    <w:rsid w:val="00102292"/>
    <w:rsid w:val="00103EA0"/>
    <w:rsid w:val="00113AD7"/>
    <w:rsid w:val="00142A64"/>
    <w:rsid w:val="00145DB4"/>
    <w:rsid w:val="001518B3"/>
    <w:rsid w:val="0017064B"/>
    <w:rsid w:val="00172FD7"/>
    <w:rsid w:val="00173B2D"/>
    <w:rsid w:val="001A1661"/>
    <w:rsid w:val="001A591D"/>
    <w:rsid w:val="001B7647"/>
    <w:rsid w:val="001C2F03"/>
    <w:rsid w:val="001C3667"/>
    <w:rsid w:val="001C3756"/>
    <w:rsid w:val="001F25E2"/>
    <w:rsid w:val="001F320B"/>
    <w:rsid w:val="001F5EBF"/>
    <w:rsid w:val="0020740B"/>
    <w:rsid w:val="002144F1"/>
    <w:rsid w:val="0021502E"/>
    <w:rsid w:val="002333CB"/>
    <w:rsid w:val="00250C25"/>
    <w:rsid w:val="00251C0F"/>
    <w:rsid w:val="00271B46"/>
    <w:rsid w:val="00272196"/>
    <w:rsid w:val="002755B6"/>
    <w:rsid w:val="002908DA"/>
    <w:rsid w:val="00297E19"/>
    <w:rsid w:val="002B08E8"/>
    <w:rsid w:val="002B4BD1"/>
    <w:rsid w:val="002C1CDE"/>
    <w:rsid w:val="002E5D3C"/>
    <w:rsid w:val="002E6607"/>
    <w:rsid w:val="003642B1"/>
    <w:rsid w:val="003912D2"/>
    <w:rsid w:val="003A534B"/>
    <w:rsid w:val="003B1193"/>
    <w:rsid w:val="003B5473"/>
    <w:rsid w:val="003D746A"/>
    <w:rsid w:val="003E2DC8"/>
    <w:rsid w:val="003E5509"/>
    <w:rsid w:val="004145F6"/>
    <w:rsid w:val="00415284"/>
    <w:rsid w:val="00431219"/>
    <w:rsid w:val="00443B2A"/>
    <w:rsid w:val="00460501"/>
    <w:rsid w:val="00477F71"/>
    <w:rsid w:val="00492892"/>
    <w:rsid w:val="00494A21"/>
    <w:rsid w:val="00495B4E"/>
    <w:rsid w:val="004D3C23"/>
    <w:rsid w:val="004D4B0A"/>
    <w:rsid w:val="00503B7D"/>
    <w:rsid w:val="00525BC1"/>
    <w:rsid w:val="00532487"/>
    <w:rsid w:val="00533C30"/>
    <w:rsid w:val="00544B0E"/>
    <w:rsid w:val="00546D4A"/>
    <w:rsid w:val="00553D92"/>
    <w:rsid w:val="00563CB6"/>
    <w:rsid w:val="00567D81"/>
    <w:rsid w:val="00582384"/>
    <w:rsid w:val="00586170"/>
    <w:rsid w:val="005A08E7"/>
    <w:rsid w:val="005C12F5"/>
    <w:rsid w:val="005F0FA5"/>
    <w:rsid w:val="0060769F"/>
    <w:rsid w:val="00630194"/>
    <w:rsid w:val="0063110F"/>
    <w:rsid w:val="0063406F"/>
    <w:rsid w:val="00645722"/>
    <w:rsid w:val="006568D4"/>
    <w:rsid w:val="00657B42"/>
    <w:rsid w:val="006614B5"/>
    <w:rsid w:val="00672F89"/>
    <w:rsid w:val="006A699D"/>
    <w:rsid w:val="006B145A"/>
    <w:rsid w:val="006C05F2"/>
    <w:rsid w:val="006E3808"/>
    <w:rsid w:val="007057D4"/>
    <w:rsid w:val="0071063E"/>
    <w:rsid w:val="007129EF"/>
    <w:rsid w:val="00732A61"/>
    <w:rsid w:val="0073342A"/>
    <w:rsid w:val="00770063"/>
    <w:rsid w:val="007932AA"/>
    <w:rsid w:val="00794470"/>
    <w:rsid w:val="007A5BB6"/>
    <w:rsid w:val="007C2D95"/>
    <w:rsid w:val="007E789E"/>
    <w:rsid w:val="007F33FE"/>
    <w:rsid w:val="007F4CF7"/>
    <w:rsid w:val="007F4E5E"/>
    <w:rsid w:val="007F67C6"/>
    <w:rsid w:val="00876174"/>
    <w:rsid w:val="00892EEB"/>
    <w:rsid w:val="00894EB6"/>
    <w:rsid w:val="008B36BC"/>
    <w:rsid w:val="008C5649"/>
    <w:rsid w:val="008C705B"/>
    <w:rsid w:val="008D2E7A"/>
    <w:rsid w:val="00903933"/>
    <w:rsid w:val="00911680"/>
    <w:rsid w:val="00913F40"/>
    <w:rsid w:val="0093699B"/>
    <w:rsid w:val="009408C2"/>
    <w:rsid w:val="00941930"/>
    <w:rsid w:val="00941CEF"/>
    <w:rsid w:val="00990EB9"/>
    <w:rsid w:val="009915E5"/>
    <w:rsid w:val="009F44EE"/>
    <w:rsid w:val="009F7BC8"/>
    <w:rsid w:val="00A00B04"/>
    <w:rsid w:val="00A30803"/>
    <w:rsid w:val="00A659EF"/>
    <w:rsid w:val="00A81400"/>
    <w:rsid w:val="00A944E1"/>
    <w:rsid w:val="00AA0DB7"/>
    <w:rsid w:val="00AA1827"/>
    <w:rsid w:val="00AB0F39"/>
    <w:rsid w:val="00AD6133"/>
    <w:rsid w:val="00AF387B"/>
    <w:rsid w:val="00B22501"/>
    <w:rsid w:val="00B56BA4"/>
    <w:rsid w:val="00B60C2B"/>
    <w:rsid w:val="00B80FDD"/>
    <w:rsid w:val="00B97402"/>
    <w:rsid w:val="00BA35AC"/>
    <w:rsid w:val="00BC418D"/>
    <w:rsid w:val="00BE02FA"/>
    <w:rsid w:val="00BF52C0"/>
    <w:rsid w:val="00C3238C"/>
    <w:rsid w:val="00C5111A"/>
    <w:rsid w:val="00C5579B"/>
    <w:rsid w:val="00C6742E"/>
    <w:rsid w:val="00C85274"/>
    <w:rsid w:val="00C93EE6"/>
    <w:rsid w:val="00CA043E"/>
    <w:rsid w:val="00CA074C"/>
    <w:rsid w:val="00CA3F6D"/>
    <w:rsid w:val="00CB3021"/>
    <w:rsid w:val="00CB6704"/>
    <w:rsid w:val="00CD0B06"/>
    <w:rsid w:val="00CE28E9"/>
    <w:rsid w:val="00CF2631"/>
    <w:rsid w:val="00D065EF"/>
    <w:rsid w:val="00D1150B"/>
    <w:rsid w:val="00D21BEE"/>
    <w:rsid w:val="00D920A8"/>
    <w:rsid w:val="00D96C70"/>
    <w:rsid w:val="00DA4C03"/>
    <w:rsid w:val="00DE1ACD"/>
    <w:rsid w:val="00DF62CD"/>
    <w:rsid w:val="00E115E2"/>
    <w:rsid w:val="00E17BDE"/>
    <w:rsid w:val="00E17C74"/>
    <w:rsid w:val="00E26B8E"/>
    <w:rsid w:val="00E567C4"/>
    <w:rsid w:val="00E76B67"/>
    <w:rsid w:val="00EC1104"/>
    <w:rsid w:val="00ED2D25"/>
    <w:rsid w:val="00EE2143"/>
    <w:rsid w:val="00EF18D7"/>
    <w:rsid w:val="00F05B89"/>
    <w:rsid w:val="00F13618"/>
    <w:rsid w:val="00F4051A"/>
    <w:rsid w:val="00F4440D"/>
    <w:rsid w:val="00F611A0"/>
    <w:rsid w:val="00F661B2"/>
    <w:rsid w:val="00F75305"/>
    <w:rsid w:val="00F804F8"/>
    <w:rsid w:val="00F9093A"/>
    <w:rsid w:val="00FA56E9"/>
    <w:rsid w:val="00FB5E4B"/>
    <w:rsid w:val="00FD420D"/>
    <w:rsid w:val="00FD67C2"/>
    <w:rsid w:val="00FE0341"/>
    <w:rsid w:val="00FF40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892"/>
    <w:pPr>
      <w:spacing w:after="200" w:line="276" w:lineRule="auto"/>
    </w:pPr>
    <w:rPr>
      <w:sz w:val="22"/>
      <w:szCs w:val="22"/>
      <w:lang w:eastAsia="en-US"/>
    </w:rPr>
  </w:style>
  <w:style w:type="paragraph" w:styleId="Ttulo1">
    <w:name w:val="heading 1"/>
    <w:basedOn w:val="Normal"/>
    <w:next w:val="Normal"/>
    <w:link w:val="Ttulo1Char"/>
    <w:uiPriority w:val="9"/>
    <w:qFormat/>
    <w:rsid w:val="001B76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92892"/>
    <w:pPr>
      <w:ind w:left="720"/>
      <w:contextualSpacing/>
    </w:pPr>
  </w:style>
  <w:style w:type="paragraph" w:styleId="Textodebalo">
    <w:name w:val="Balloon Text"/>
    <w:basedOn w:val="Normal"/>
    <w:link w:val="TextodebaloChar"/>
    <w:uiPriority w:val="99"/>
    <w:semiHidden/>
    <w:unhideWhenUsed/>
    <w:rsid w:val="005A08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A08E7"/>
    <w:rPr>
      <w:rFonts w:ascii="Tahoma" w:eastAsia="Calibri" w:hAnsi="Tahoma" w:cs="Tahoma"/>
      <w:sz w:val="16"/>
      <w:szCs w:val="16"/>
    </w:rPr>
  </w:style>
  <w:style w:type="paragraph" w:styleId="Cabealho">
    <w:name w:val="header"/>
    <w:basedOn w:val="Normal"/>
    <w:link w:val="CabealhoChar"/>
    <w:uiPriority w:val="99"/>
    <w:unhideWhenUsed/>
    <w:rsid w:val="00F13618"/>
    <w:pPr>
      <w:tabs>
        <w:tab w:val="center" w:pos="4252"/>
        <w:tab w:val="right" w:pos="8504"/>
      </w:tabs>
    </w:pPr>
  </w:style>
  <w:style w:type="character" w:customStyle="1" w:styleId="CabealhoChar">
    <w:name w:val="Cabeçalho Char"/>
    <w:basedOn w:val="Fontepargpadro"/>
    <w:link w:val="Cabealho"/>
    <w:uiPriority w:val="99"/>
    <w:rsid w:val="00F13618"/>
    <w:rPr>
      <w:sz w:val="22"/>
      <w:szCs w:val="22"/>
      <w:lang w:eastAsia="en-US"/>
    </w:rPr>
  </w:style>
  <w:style w:type="paragraph" w:styleId="Rodap">
    <w:name w:val="footer"/>
    <w:basedOn w:val="Normal"/>
    <w:link w:val="RodapChar"/>
    <w:uiPriority w:val="99"/>
    <w:unhideWhenUsed/>
    <w:rsid w:val="00F13618"/>
    <w:pPr>
      <w:tabs>
        <w:tab w:val="center" w:pos="4252"/>
        <w:tab w:val="right" w:pos="8504"/>
      </w:tabs>
    </w:pPr>
  </w:style>
  <w:style w:type="character" w:customStyle="1" w:styleId="RodapChar">
    <w:name w:val="Rodapé Char"/>
    <w:basedOn w:val="Fontepargpadro"/>
    <w:link w:val="Rodap"/>
    <w:uiPriority w:val="99"/>
    <w:rsid w:val="00F13618"/>
    <w:rPr>
      <w:sz w:val="22"/>
      <w:szCs w:val="22"/>
      <w:lang w:eastAsia="en-US"/>
    </w:rPr>
  </w:style>
  <w:style w:type="character" w:customStyle="1" w:styleId="Ttulo1Char">
    <w:name w:val="Título 1 Char"/>
    <w:basedOn w:val="Fontepargpadro"/>
    <w:link w:val="Ttulo1"/>
    <w:uiPriority w:val="9"/>
    <w:rsid w:val="001B7647"/>
    <w:rPr>
      <w:rFonts w:asciiTheme="majorHAnsi" w:eastAsiaTheme="majorEastAsia" w:hAnsiTheme="majorHAnsi" w:cstheme="majorBidi"/>
      <w:b/>
      <w:bCs/>
      <w:color w:val="365F91" w:themeColor="accent1" w:themeShade="BF"/>
      <w:sz w:val="28"/>
      <w:szCs w:val="28"/>
      <w:lang w:eastAsia="en-US"/>
    </w:rPr>
  </w:style>
  <w:style w:type="paragraph" w:styleId="CabealhodoSumrio">
    <w:name w:val="TOC Heading"/>
    <w:basedOn w:val="Ttulo1"/>
    <w:next w:val="Normal"/>
    <w:uiPriority w:val="39"/>
    <w:semiHidden/>
    <w:unhideWhenUsed/>
    <w:qFormat/>
    <w:rsid w:val="001B7647"/>
    <w:pPr>
      <w:outlineLvl w:val="9"/>
    </w:pPr>
  </w:style>
  <w:style w:type="paragraph" w:styleId="Sumrio1">
    <w:name w:val="toc 1"/>
    <w:basedOn w:val="Normal"/>
    <w:next w:val="Normal"/>
    <w:autoRedefine/>
    <w:uiPriority w:val="39"/>
    <w:unhideWhenUsed/>
    <w:rsid w:val="001B7647"/>
    <w:pPr>
      <w:spacing w:after="100"/>
    </w:pPr>
  </w:style>
  <w:style w:type="paragraph" w:styleId="Sumrio2">
    <w:name w:val="toc 2"/>
    <w:basedOn w:val="Normal"/>
    <w:next w:val="Normal"/>
    <w:autoRedefine/>
    <w:uiPriority w:val="39"/>
    <w:unhideWhenUsed/>
    <w:rsid w:val="001B7647"/>
    <w:pPr>
      <w:spacing w:after="100"/>
      <w:ind w:left="220"/>
    </w:pPr>
  </w:style>
  <w:style w:type="paragraph" w:styleId="Sumrio3">
    <w:name w:val="toc 3"/>
    <w:basedOn w:val="Normal"/>
    <w:next w:val="Normal"/>
    <w:autoRedefine/>
    <w:uiPriority w:val="39"/>
    <w:unhideWhenUsed/>
    <w:rsid w:val="001B7647"/>
    <w:pPr>
      <w:spacing w:after="100"/>
      <w:ind w:left="440"/>
    </w:pPr>
  </w:style>
  <w:style w:type="character" w:styleId="Hyperlink">
    <w:name w:val="Hyperlink"/>
    <w:basedOn w:val="Fontepargpadro"/>
    <w:uiPriority w:val="99"/>
    <w:unhideWhenUsed/>
    <w:rsid w:val="001B76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565064">
      <w:bodyDiv w:val="1"/>
      <w:marLeft w:val="0"/>
      <w:marRight w:val="0"/>
      <w:marTop w:val="0"/>
      <w:marBottom w:val="0"/>
      <w:divBdr>
        <w:top w:val="none" w:sz="0" w:space="0" w:color="auto"/>
        <w:left w:val="none" w:sz="0" w:space="0" w:color="auto"/>
        <w:bottom w:val="none" w:sz="0" w:space="0" w:color="auto"/>
        <w:right w:val="none" w:sz="0" w:space="0" w:color="auto"/>
      </w:divBdr>
    </w:div>
    <w:div w:id="1830056985">
      <w:bodyDiv w:val="1"/>
      <w:marLeft w:val="0"/>
      <w:marRight w:val="0"/>
      <w:marTop w:val="0"/>
      <w:marBottom w:val="0"/>
      <w:divBdr>
        <w:top w:val="none" w:sz="0" w:space="0" w:color="auto"/>
        <w:left w:val="none" w:sz="0" w:space="0" w:color="auto"/>
        <w:bottom w:val="none" w:sz="0" w:space="0" w:color="auto"/>
        <w:right w:val="none" w:sz="0" w:space="0" w:color="auto"/>
      </w:divBdr>
    </w:div>
    <w:div w:id="196025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260A4-3A68-402A-85BF-826B51E85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8</Pages>
  <Words>2372</Words>
  <Characters>12809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Sec.Obras</dc:creator>
  <cp:lastModifiedBy>SEMUS-050</cp:lastModifiedBy>
  <cp:revision>10</cp:revision>
  <cp:lastPrinted>2014-11-10T12:07:00Z</cp:lastPrinted>
  <dcterms:created xsi:type="dcterms:W3CDTF">2014-11-10T09:50:00Z</dcterms:created>
  <dcterms:modified xsi:type="dcterms:W3CDTF">2016-01-15T16:37:00Z</dcterms:modified>
</cp:coreProperties>
</file>